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FE" w:rsidRDefault="00A04289" w:rsidP="000C2498">
      <w:pPr>
        <w:pStyle w:val="12"/>
        <w:shd w:val="clear" w:color="auto" w:fill="auto"/>
        <w:ind w:firstLine="4678"/>
        <w:jc w:val="both"/>
        <w:rPr>
          <w:sz w:val="28"/>
          <w:szCs w:val="28"/>
        </w:rPr>
      </w:pPr>
      <w:bookmarkStart w:id="0" w:name="_page_22_0"/>
      <w:r w:rsidRPr="00153450">
        <w:rPr>
          <w:sz w:val="28"/>
          <w:szCs w:val="28"/>
        </w:rPr>
        <w:t xml:space="preserve">Приложение </w:t>
      </w:r>
      <w:r w:rsidR="00D87899">
        <w:rPr>
          <w:sz w:val="28"/>
          <w:szCs w:val="28"/>
        </w:rPr>
        <w:t>10</w:t>
      </w:r>
    </w:p>
    <w:p w:rsidR="00D87899" w:rsidRDefault="00A04289" w:rsidP="007972FE">
      <w:pPr>
        <w:pStyle w:val="12"/>
        <w:shd w:val="clear" w:color="auto" w:fill="auto"/>
        <w:ind w:left="4678" w:firstLine="0"/>
        <w:jc w:val="both"/>
        <w:rPr>
          <w:sz w:val="28"/>
          <w:szCs w:val="28"/>
        </w:rPr>
      </w:pPr>
      <w:r w:rsidRPr="00153450">
        <w:rPr>
          <w:sz w:val="28"/>
          <w:szCs w:val="28"/>
        </w:rPr>
        <w:t>к постановлению</w:t>
      </w:r>
      <w:r w:rsidR="007972FE">
        <w:rPr>
          <w:sz w:val="28"/>
          <w:szCs w:val="28"/>
        </w:rPr>
        <w:t xml:space="preserve"> </w:t>
      </w:r>
    </w:p>
    <w:p w:rsidR="00A04289" w:rsidRPr="00153450" w:rsidRDefault="00A04289" w:rsidP="007972FE">
      <w:pPr>
        <w:pStyle w:val="12"/>
        <w:shd w:val="clear" w:color="auto" w:fill="auto"/>
        <w:ind w:left="4678" w:firstLine="0"/>
        <w:jc w:val="both"/>
        <w:rPr>
          <w:sz w:val="28"/>
          <w:szCs w:val="28"/>
        </w:rPr>
      </w:pPr>
      <w:r w:rsidRPr="00153450">
        <w:rPr>
          <w:sz w:val="28"/>
          <w:szCs w:val="28"/>
        </w:rPr>
        <w:t>Администрации муниципального округа</w:t>
      </w:r>
    </w:p>
    <w:p w:rsidR="00A04289" w:rsidRPr="00153450" w:rsidRDefault="00A04289" w:rsidP="000C2498">
      <w:pPr>
        <w:pStyle w:val="12"/>
        <w:shd w:val="clear" w:color="auto" w:fill="auto"/>
        <w:ind w:firstLine="4678"/>
        <w:rPr>
          <w:sz w:val="28"/>
          <w:szCs w:val="28"/>
        </w:rPr>
      </w:pPr>
      <w:r w:rsidRPr="00153450">
        <w:rPr>
          <w:sz w:val="28"/>
          <w:szCs w:val="28"/>
        </w:rPr>
        <w:t>муниципальное образование</w:t>
      </w:r>
    </w:p>
    <w:p w:rsidR="00A04289" w:rsidRPr="00153450" w:rsidRDefault="00A04289" w:rsidP="000C2498">
      <w:pPr>
        <w:pStyle w:val="12"/>
        <w:shd w:val="clear" w:color="auto" w:fill="auto"/>
        <w:ind w:firstLine="4678"/>
        <w:jc w:val="both"/>
        <w:rPr>
          <w:sz w:val="28"/>
          <w:szCs w:val="28"/>
        </w:rPr>
      </w:pPr>
      <w:r w:rsidRPr="00153450">
        <w:rPr>
          <w:sz w:val="28"/>
          <w:szCs w:val="28"/>
        </w:rPr>
        <w:t>Старобельский муниципальный округ</w:t>
      </w:r>
    </w:p>
    <w:p w:rsidR="00A04289" w:rsidRPr="00153450" w:rsidRDefault="00A04289" w:rsidP="000C2498">
      <w:pPr>
        <w:pStyle w:val="12"/>
        <w:shd w:val="clear" w:color="auto" w:fill="auto"/>
        <w:ind w:firstLine="4678"/>
        <w:jc w:val="both"/>
        <w:rPr>
          <w:sz w:val="28"/>
          <w:szCs w:val="28"/>
        </w:rPr>
      </w:pPr>
      <w:r w:rsidRPr="00153450">
        <w:rPr>
          <w:sz w:val="28"/>
          <w:szCs w:val="28"/>
        </w:rPr>
        <w:t>Луганской Народной Республики</w:t>
      </w:r>
    </w:p>
    <w:p w:rsidR="00A04289" w:rsidRPr="00153450" w:rsidRDefault="00A04289" w:rsidP="000C2498">
      <w:pPr>
        <w:pStyle w:val="12"/>
        <w:shd w:val="clear" w:color="auto" w:fill="auto"/>
        <w:ind w:firstLine="4678"/>
        <w:jc w:val="both"/>
        <w:rPr>
          <w:sz w:val="28"/>
          <w:szCs w:val="28"/>
        </w:rPr>
      </w:pPr>
      <w:proofErr w:type="gramStart"/>
      <w:r w:rsidRPr="003B6A34">
        <w:rPr>
          <w:sz w:val="28"/>
          <w:szCs w:val="28"/>
        </w:rPr>
        <w:t>«</w:t>
      </w:r>
      <w:r w:rsidRPr="003B6A34">
        <w:rPr>
          <w:sz w:val="28"/>
          <w:szCs w:val="28"/>
          <w:u w:val="single"/>
        </w:rPr>
        <w:t xml:space="preserve"> </w:t>
      </w:r>
      <w:r w:rsidRPr="00153450">
        <w:rPr>
          <w:sz w:val="28"/>
          <w:szCs w:val="28"/>
          <w:u w:val="single"/>
        </w:rPr>
        <w:t xml:space="preserve"> </w:t>
      </w:r>
      <w:proofErr w:type="gramEnd"/>
      <w:r w:rsidRPr="00153450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A84AC4">
        <w:rPr>
          <w:sz w:val="28"/>
          <w:szCs w:val="28"/>
        </w:rPr>
        <w:t>»</w:t>
      </w:r>
      <w:r w:rsidRPr="00153450">
        <w:rPr>
          <w:sz w:val="28"/>
          <w:szCs w:val="28"/>
        </w:rPr>
        <w:t xml:space="preserve"> __________ 2024 г. №____</w:t>
      </w:r>
    </w:p>
    <w:p w:rsidR="00D90FD0" w:rsidRDefault="00D90FD0" w:rsidP="00130E5D">
      <w:pPr>
        <w:spacing w:line="240" w:lineRule="exact"/>
        <w:ind w:firstLine="4820"/>
        <w:rPr>
          <w:rFonts w:ascii="Times New Roman" w:eastAsia="Times New Roman" w:hAnsi="Times New Roman" w:cs="Times New Roman"/>
          <w:sz w:val="24"/>
          <w:szCs w:val="24"/>
        </w:rPr>
      </w:pPr>
    </w:p>
    <w:p w:rsidR="00896E4A" w:rsidRDefault="00896E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6E4A" w:rsidRDefault="00896E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6E4A" w:rsidRDefault="00896E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6E4A" w:rsidRDefault="00896E4A" w:rsidP="002330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FD0" w:rsidRDefault="00D90FD0" w:rsidP="0023301F">
      <w:pPr>
        <w:spacing w:after="5" w:line="160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C6016" w:rsidRDefault="001C60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0169" w:rsidRDefault="00B32C79" w:rsidP="00BE4A30">
      <w:pPr>
        <w:widowControl w:val="0"/>
        <w:spacing w:line="239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4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ПАСПОРТ </w:t>
      </w:r>
    </w:p>
    <w:p w:rsidR="00C94C56" w:rsidRDefault="00D80169" w:rsidP="00A80400">
      <w:pPr>
        <w:widowControl w:val="0"/>
        <w:spacing w:line="239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 w:rsidR="00A80400" w:rsidRPr="00A8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«Развитие</w:t>
      </w:r>
      <w:r w:rsidR="00A80400" w:rsidRPr="00A8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муниципальных маршрутных пассажирских перевозок в муниципальном образовании Старобельский муниципальный округ Луганской Народной Республики на 2025 год</w:t>
      </w:r>
      <w:r w:rsidR="00411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80169" w:rsidRDefault="00D80169" w:rsidP="00A80400">
      <w:pPr>
        <w:widowControl w:val="0"/>
        <w:spacing w:line="239" w:lineRule="auto"/>
        <w:ind w:right="-2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01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(далее – муниципальная программа)</w:t>
      </w:r>
    </w:p>
    <w:p w:rsidR="00D87899" w:rsidRDefault="00D87899" w:rsidP="00D80169">
      <w:pPr>
        <w:widowControl w:val="0"/>
        <w:spacing w:line="239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0169" w:rsidRDefault="00D46D4F" w:rsidP="00D80169">
      <w:pPr>
        <w:widowControl w:val="0"/>
        <w:spacing w:line="239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Ответственный исполнитель муниципальной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46D4F" w:rsidRDefault="00D46D4F" w:rsidP="00D80169">
      <w:pPr>
        <w:widowControl w:val="0"/>
        <w:spacing w:line="239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Управление жилищно-коммунального хозяйства </w:t>
      </w:r>
      <w:r w:rsidRPr="007972FE">
        <w:rPr>
          <w:rFonts w:ascii="Times New Roman" w:hAnsi="Times New Roman" w:cs="Times New Roman"/>
          <w:sz w:val="28"/>
          <w:szCs w:val="28"/>
        </w:rPr>
        <w:t>и обеспечения жизнедеятельности населенных пунктов Старобельского муниципального округа Администрации</w:t>
      </w:r>
      <w:r w:rsidRPr="00797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72F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муниципальное образование</w:t>
      </w:r>
      <w:r w:rsidRPr="007972FE">
        <w:rPr>
          <w:rFonts w:ascii="Times New Roman" w:hAnsi="Times New Roman" w:cs="Times New Roman"/>
          <w:sz w:val="28"/>
          <w:szCs w:val="28"/>
        </w:rPr>
        <w:t xml:space="preserve"> Старобельский муниципальный округ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Pr="007972FE">
        <w:rPr>
          <w:rFonts w:ascii="Times New Roman" w:hAnsi="Times New Roman" w:cs="Times New Roman"/>
          <w:sz w:val="28"/>
          <w:szCs w:val="28"/>
        </w:rPr>
        <w:t>.</w:t>
      </w:r>
    </w:p>
    <w:p w:rsidR="00D46D4F" w:rsidRPr="00D46D4F" w:rsidRDefault="00D46D4F" w:rsidP="00D80169">
      <w:pPr>
        <w:widowControl w:val="0"/>
        <w:spacing w:line="239" w:lineRule="auto"/>
        <w:ind w:right="-2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D4F">
        <w:rPr>
          <w:rFonts w:ascii="Times New Roman" w:hAnsi="Times New Roman" w:cs="Times New Roman"/>
          <w:b/>
          <w:sz w:val="28"/>
          <w:szCs w:val="28"/>
        </w:rPr>
        <w:t>2. Соисполнители муниципальной программы:</w:t>
      </w:r>
    </w:p>
    <w:p w:rsidR="00D46D4F" w:rsidRDefault="00E673DB" w:rsidP="00D46D4F">
      <w:pPr>
        <w:widowControl w:val="0"/>
        <w:spacing w:line="239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D46D4F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D46D4F" w:rsidRPr="007972FE">
        <w:rPr>
          <w:rFonts w:ascii="Times New Roman" w:hAnsi="Times New Roman" w:cs="Times New Roman"/>
          <w:sz w:val="28"/>
          <w:szCs w:val="28"/>
        </w:rPr>
        <w:t>Администрации</w:t>
      </w:r>
      <w:r w:rsidR="00D46D4F" w:rsidRPr="00797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46D4F" w:rsidRPr="007972F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муниципальное образование</w:t>
      </w:r>
      <w:r w:rsidR="00D46D4F" w:rsidRPr="007972FE">
        <w:rPr>
          <w:rFonts w:ascii="Times New Roman" w:hAnsi="Times New Roman" w:cs="Times New Roman"/>
          <w:sz w:val="28"/>
          <w:szCs w:val="28"/>
        </w:rPr>
        <w:t xml:space="preserve"> Старобельский муниципальный округ Луганской Народной Республики</w:t>
      </w:r>
    </w:p>
    <w:p w:rsidR="00E673DB" w:rsidRPr="00E673DB" w:rsidRDefault="00E673DB" w:rsidP="00E673DB">
      <w:pPr>
        <w:pStyle w:val="ad"/>
        <w:keepNext/>
        <w:keepLines/>
        <w:tabs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</w:t>
      </w:r>
      <w:r w:rsidRPr="00E673DB">
        <w:rPr>
          <w:sz w:val="28"/>
          <w:szCs w:val="28"/>
        </w:rPr>
        <w:t>. </w:t>
      </w:r>
      <w:r w:rsidRPr="00E673DB">
        <w:rPr>
          <w:rStyle w:val="ac"/>
          <w:bCs/>
          <w:sz w:val="28"/>
          <w:szCs w:val="28"/>
        </w:rPr>
        <w:t>Муниципальное бюджетное учреждение «Старобельский пассажирский транспорт» муниципального образования Старобельский муниципальный округ Луганской Народной Республики</w:t>
      </w:r>
    </w:p>
    <w:p w:rsidR="00E673DB" w:rsidRDefault="00E673DB" w:rsidP="00D46D4F">
      <w:pPr>
        <w:widowControl w:val="0"/>
        <w:spacing w:line="239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D4F" w:rsidRPr="00D46D4F" w:rsidRDefault="00D46D4F" w:rsidP="00D46D4F">
      <w:pPr>
        <w:widowControl w:val="0"/>
        <w:spacing w:line="239" w:lineRule="auto"/>
        <w:ind w:right="-2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D4F">
        <w:rPr>
          <w:rFonts w:ascii="Times New Roman" w:hAnsi="Times New Roman" w:cs="Times New Roman"/>
          <w:b/>
          <w:sz w:val="28"/>
          <w:szCs w:val="28"/>
        </w:rPr>
        <w:t>3. Подпрограммы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673DB" w:rsidRDefault="00E673DB" w:rsidP="00D46D4F">
      <w:pPr>
        <w:widowControl w:val="0"/>
        <w:spacing w:line="239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Подпрограмма 1. </w:t>
      </w:r>
      <w:r w:rsidR="00F67515">
        <w:rPr>
          <w:rFonts w:ascii="Times New Roman" w:hAnsi="Times New Roman" w:cs="Times New Roman"/>
          <w:sz w:val="28"/>
          <w:szCs w:val="28"/>
        </w:rPr>
        <w:t>Транспортная доступность для населения</w:t>
      </w:r>
      <w:r w:rsidR="00F67515" w:rsidRPr="00F67515">
        <w:rPr>
          <w:rFonts w:ascii="Times New Roman" w:hAnsi="Times New Roman" w:cs="Times New Roman"/>
          <w:sz w:val="28"/>
          <w:szCs w:val="28"/>
        </w:rPr>
        <w:t xml:space="preserve"> </w:t>
      </w:r>
      <w:r w:rsidR="00F67515">
        <w:rPr>
          <w:rFonts w:ascii="Times New Roman" w:hAnsi="Times New Roman" w:cs="Times New Roman"/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</w:p>
    <w:p w:rsidR="00E673DB" w:rsidRDefault="00E673DB" w:rsidP="00221088">
      <w:pPr>
        <w:widowControl w:val="0"/>
        <w:spacing w:line="239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Подпрограмма 2. Развитие улично-дорожной сети </w:t>
      </w:r>
      <w:r w:rsidR="00221088">
        <w:rPr>
          <w:rFonts w:ascii="Times New Roman" w:hAnsi="Times New Roman" w:cs="Times New Roman"/>
          <w:sz w:val="28"/>
          <w:szCs w:val="28"/>
        </w:rPr>
        <w:t>и обеспечение безопасности дорожного движения на территории</w:t>
      </w:r>
      <w:r w:rsidR="00221088" w:rsidRPr="00E673DB">
        <w:rPr>
          <w:rFonts w:ascii="Times New Roman" w:hAnsi="Times New Roman" w:cs="Times New Roman"/>
          <w:sz w:val="28"/>
          <w:szCs w:val="28"/>
        </w:rPr>
        <w:t xml:space="preserve"> </w:t>
      </w:r>
      <w:r w:rsidR="00221088">
        <w:rPr>
          <w:rFonts w:ascii="Times New Roman" w:hAnsi="Times New Roman" w:cs="Times New Roman"/>
          <w:sz w:val="28"/>
          <w:szCs w:val="28"/>
        </w:rPr>
        <w:t>муниципального образования Старобельский муниципальный округ Луганской Народной Республики.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D4F" w:rsidRPr="00D46D4F" w:rsidRDefault="00D46D4F" w:rsidP="00D46D4F">
      <w:pPr>
        <w:widowControl w:val="0"/>
        <w:spacing w:line="239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6D4F">
        <w:rPr>
          <w:rFonts w:ascii="Times New Roman" w:hAnsi="Times New Roman" w:cs="Times New Roman"/>
          <w:b/>
          <w:sz w:val="28"/>
          <w:szCs w:val="28"/>
        </w:rPr>
        <w:t>4. Цели, задачи и целевые показатели муниципальной программы:</w:t>
      </w:r>
    </w:p>
    <w:p w:rsidR="00C94C56" w:rsidRDefault="00C94C56" w:rsidP="00BE4A30">
      <w:pPr>
        <w:spacing w:line="240" w:lineRule="exact"/>
        <w:ind w:right="-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77"/>
        <w:gridCol w:w="6443"/>
      </w:tblGrid>
      <w:tr w:rsidR="007C28D9" w:rsidTr="00221088">
        <w:tc>
          <w:tcPr>
            <w:tcW w:w="3077" w:type="dxa"/>
          </w:tcPr>
          <w:p w:rsidR="007C28D9" w:rsidRPr="007972FE" w:rsidRDefault="00221088" w:rsidP="0022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</w:t>
            </w:r>
            <w:r w:rsidR="002D1FFB" w:rsidRPr="007972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6443" w:type="dxa"/>
          </w:tcPr>
          <w:p w:rsidR="007C28D9" w:rsidRPr="007972FE" w:rsidRDefault="00A80400" w:rsidP="00D6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транспортных услуг для жителей </w:t>
            </w:r>
            <w:r w:rsidRPr="00797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 xml:space="preserve"> Старобельский муниципальный округ Луганской Народной Республики и формирование эффективно функционирующего пассажирского транспортного комплекса, предоставляющего качественные услуги </w:t>
            </w:r>
            <w:r w:rsidRPr="0079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транспортному обслуживанию населения при соблюдении принципа надежности и безопасности пассажирских перевозок</w:t>
            </w:r>
            <w:r w:rsidR="009121CA" w:rsidRPr="00797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28D9" w:rsidTr="00221088">
        <w:tc>
          <w:tcPr>
            <w:tcW w:w="3077" w:type="dxa"/>
          </w:tcPr>
          <w:p w:rsidR="007C28D9" w:rsidRPr="007972FE" w:rsidRDefault="00B32C79" w:rsidP="0022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22108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2108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443" w:type="dxa"/>
          </w:tcPr>
          <w:p w:rsidR="00A80400" w:rsidRPr="007972FE" w:rsidRDefault="00A80400" w:rsidP="00A80400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 Развитие системы общественного транспорта по уровню комфорта и мобильности сопоставимого с личным;</w:t>
            </w:r>
          </w:p>
          <w:p w:rsidR="00A80400" w:rsidRPr="007972FE" w:rsidRDefault="00A80400" w:rsidP="00A80400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 Создание условий для деятельности перевозчиков, осуществляющих перевозку пассажиров на территории района;</w:t>
            </w:r>
          </w:p>
          <w:p w:rsidR="004C33F7" w:rsidRPr="007972FE" w:rsidRDefault="00A80400" w:rsidP="00A80400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 Обеспечение бесперебойности движения автобусов по утвержденным маршрутам.</w:t>
            </w:r>
          </w:p>
        </w:tc>
      </w:tr>
      <w:tr w:rsidR="007D1547" w:rsidTr="00221088">
        <w:tc>
          <w:tcPr>
            <w:tcW w:w="3077" w:type="dxa"/>
          </w:tcPr>
          <w:p w:rsidR="007D1547" w:rsidRPr="007972FE" w:rsidRDefault="007D1547" w:rsidP="007D1547">
            <w:pPr>
              <w:widowControl w:val="0"/>
              <w:tabs>
                <w:tab w:val="left" w:pos="2670"/>
              </w:tabs>
              <w:spacing w:line="239" w:lineRule="auto"/>
              <w:ind w:right="-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Целевые показатели эффективности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797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6443" w:type="dxa"/>
          </w:tcPr>
          <w:p w:rsidR="007D1547" w:rsidRPr="007972FE" w:rsidRDefault="007D1547" w:rsidP="007D1547">
            <w:pPr>
              <w:widowControl w:val="0"/>
              <w:spacing w:line="239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 Количество организованных муниципальных маршрутов</w:t>
            </w:r>
          </w:p>
          <w:p w:rsidR="007D1547" w:rsidRPr="007972FE" w:rsidRDefault="007D1547" w:rsidP="007D1547">
            <w:pPr>
              <w:widowControl w:val="0"/>
              <w:spacing w:line="239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 Количество перевезенных пассажиров</w:t>
            </w:r>
          </w:p>
          <w:p w:rsidR="007D1547" w:rsidRPr="007972FE" w:rsidRDefault="007D1547" w:rsidP="007D1547">
            <w:pPr>
              <w:widowControl w:val="0"/>
              <w:spacing w:line="239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 Качество и доступность предоставляемой услуги по пассажирским перевозкам</w:t>
            </w:r>
          </w:p>
          <w:p w:rsidR="007D1547" w:rsidRPr="007972FE" w:rsidRDefault="007D1547" w:rsidP="007D1547">
            <w:pPr>
              <w:widowControl w:val="0"/>
              <w:spacing w:line="239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 Количество поступивших обращений граждан в Администрацию </w:t>
            </w:r>
            <w:r w:rsidRPr="00797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округа муниципальное образование</w:t>
            </w: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 xml:space="preserve"> Старобельский муниципальный округ Луганской Народной Республики</w:t>
            </w: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вопросам транспортного обслуживания</w:t>
            </w:r>
          </w:p>
        </w:tc>
      </w:tr>
      <w:tr w:rsidR="00221088" w:rsidTr="00221088">
        <w:tc>
          <w:tcPr>
            <w:tcW w:w="3077" w:type="dxa"/>
          </w:tcPr>
          <w:p w:rsidR="00221088" w:rsidRPr="007972FE" w:rsidRDefault="00221088" w:rsidP="0022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443" w:type="dxa"/>
          </w:tcPr>
          <w:p w:rsidR="00221088" w:rsidRPr="00221088" w:rsidRDefault="00221088" w:rsidP="00A80400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2210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оздание комфортных и безопасных условий для участников дорожного движения, а также обеспечение высоких показателей надёжности и безопасности перевозок за счёт улучшения качественных характеристик и технического состояния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дорожного покрытия.</w:t>
            </w:r>
          </w:p>
        </w:tc>
      </w:tr>
      <w:tr w:rsidR="00221088" w:rsidTr="00221088">
        <w:tc>
          <w:tcPr>
            <w:tcW w:w="3077" w:type="dxa"/>
          </w:tcPr>
          <w:p w:rsidR="00221088" w:rsidRPr="007972FE" w:rsidRDefault="0022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443" w:type="dxa"/>
          </w:tcPr>
          <w:p w:rsidR="007D1547" w:rsidRPr="007D1547" w:rsidRDefault="007D1547" w:rsidP="007D1547">
            <w:pPr>
              <w:pStyle w:val="a4"/>
              <w:ind w:left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47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221088" w:rsidRPr="007D1547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асфальтобетонной дорожной одежды </w:t>
            </w:r>
            <w:r w:rsidRPr="007D1547">
              <w:rPr>
                <w:rFonts w:ascii="Times New Roman" w:hAnsi="Times New Roman" w:cs="Times New Roman"/>
                <w:sz w:val="28"/>
                <w:szCs w:val="28"/>
              </w:rPr>
              <w:t xml:space="preserve">дорог улично-дорожной сети </w:t>
            </w:r>
            <w:r w:rsidR="00221088" w:rsidRPr="007D1547">
              <w:rPr>
                <w:rFonts w:ascii="Times New Roman" w:hAnsi="Times New Roman" w:cs="Times New Roman"/>
                <w:sz w:val="28"/>
                <w:szCs w:val="28"/>
              </w:rPr>
              <w:t xml:space="preserve">и доведение </w:t>
            </w:r>
            <w:r w:rsidRPr="007D1547">
              <w:rPr>
                <w:rFonts w:ascii="Times New Roman" w:hAnsi="Times New Roman" w:cs="Times New Roman"/>
                <w:sz w:val="28"/>
                <w:szCs w:val="28"/>
              </w:rPr>
              <w:t>до соответствия</w:t>
            </w:r>
            <w:r w:rsidR="00221088" w:rsidRPr="007D1547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действующим нормативно</w:t>
            </w:r>
            <w:r w:rsidRPr="007D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088" w:rsidRPr="007D1547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эксплуатационным требованиям. </w:t>
            </w:r>
          </w:p>
          <w:p w:rsidR="00221088" w:rsidRPr="007D1547" w:rsidRDefault="007D1547" w:rsidP="007D1547">
            <w:pPr>
              <w:pStyle w:val="a4"/>
              <w:ind w:left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47">
              <w:rPr>
                <w:rFonts w:ascii="Times New Roman" w:hAnsi="Times New Roman" w:cs="Times New Roman"/>
                <w:sz w:val="28"/>
                <w:szCs w:val="28"/>
              </w:rPr>
              <w:t>2.  Обеспечение</w:t>
            </w:r>
            <w:r w:rsidR="00221088" w:rsidRPr="007D1547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дорожного движения</w:t>
            </w:r>
            <w:r w:rsidRPr="007D1547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дорогах улично-дорожной сети, </w:t>
            </w:r>
            <w:r w:rsidRPr="007D15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снижение аварийности и негативного воздействия на окружающую среду и здоровье населения</w:t>
            </w:r>
            <w:r w:rsidR="00221088" w:rsidRPr="007D15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547" w:rsidRPr="007972FE" w:rsidRDefault="007D1547" w:rsidP="007D1547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1547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7D15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Совершенствование условий пешеходного движения.</w:t>
            </w:r>
          </w:p>
        </w:tc>
      </w:tr>
      <w:tr w:rsidR="00221088" w:rsidTr="00221088">
        <w:tc>
          <w:tcPr>
            <w:tcW w:w="3077" w:type="dxa"/>
          </w:tcPr>
          <w:p w:rsidR="00221088" w:rsidRPr="007972FE" w:rsidRDefault="00AF2A06" w:rsidP="0022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Целевые показатели эффективности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797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</w:p>
        </w:tc>
        <w:tc>
          <w:tcPr>
            <w:tcW w:w="6443" w:type="dxa"/>
          </w:tcPr>
          <w:p w:rsidR="00221088" w:rsidRPr="0055148C" w:rsidRDefault="00AF2A06" w:rsidP="00221088">
            <w:pPr>
              <w:pStyle w:val="a4"/>
              <w:ind w:left="26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 w:rsidRPr="005514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1. </w:t>
            </w:r>
            <w:r w:rsidRPr="0055148C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>Увеличение доли дорог, находящихся в нормативном состоянии</w:t>
            </w:r>
          </w:p>
          <w:p w:rsidR="00AF2A06" w:rsidRDefault="00AF2A06" w:rsidP="00221088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 Протяженность восстановленных систем уличного освещения</w:t>
            </w:r>
          </w:p>
          <w:p w:rsidR="00AF2A06" w:rsidRDefault="00AF2A06" w:rsidP="00221088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 Площадь </w:t>
            </w:r>
            <w:r w:rsidR="005514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восстановленных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тротуаров</w:t>
            </w:r>
            <w:r w:rsidR="005514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пешеходных зон</w:t>
            </w:r>
          </w:p>
          <w:p w:rsidR="0055148C" w:rsidRPr="0055148C" w:rsidRDefault="0055148C" w:rsidP="0055148C">
            <w:pPr>
              <w:pStyle w:val="a4"/>
              <w:ind w:left="26"/>
              <w:jc w:val="both"/>
              <w:rPr>
                <w:rFonts w:ascii="Arial" w:hAnsi="Arial" w:cs="Arial"/>
                <w:color w:val="2C2C36"/>
                <w:spacing w:val="5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  <w:r w:rsidRPr="005514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 </w:t>
            </w:r>
            <w:r w:rsidRPr="0055148C">
              <w:rPr>
                <w:rFonts w:ascii="Times New Roman" w:hAnsi="Times New Roman" w:cs="Times New Roman"/>
                <w:color w:val="2C2C36"/>
                <w:spacing w:val="5"/>
                <w:sz w:val="28"/>
                <w:szCs w:val="28"/>
                <w:shd w:val="clear" w:color="auto" w:fill="FFFFFF"/>
              </w:rPr>
              <w:t>Сокращение числа дорожно-транспортных происшествий</w:t>
            </w:r>
          </w:p>
        </w:tc>
      </w:tr>
      <w:tr w:rsidR="00221088" w:rsidTr="00221088">
        <w:tc>
          <w:tcPr>
            <w:tcW w:w="3077" w:type="dxa"/>
          </w:tcPr>
          <w:p w:rsidR="00221088" w:rsidRPr="007972FE" w:rsidRDefault="00221088" w:rsidP="00221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3" w:type="dxa"/>
          </w:tcPr>
          <w:p w:rsidR="00221088" w:rsidRPr="007972FE" w:rsidRDefault="00221088" w:rsidP="00221088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234C" w:rsidTr="00221088">
        <w:tc>
          <w:tcPr>
            <w:tcW w:w="3077" w:type="dxa"/>
          </w:tcPr>
          <w:p w:rsidR="0098234C" w:rsidRPr="007972FE" w:rsidRDefault="00D4592F" w:rsidP="00D4592F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443" w:type="dxa"/>
          </w:tcPr>
          <w:p w:rsidR="000E3F5B" w:rsidRPr="007972FE" w:rsidRDefault="000E3F5B" w:rsidP="000E3F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Повышение качества пассажирских перевозок на территории. муниципального образования</w:t>
            </w: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 xml:space="preserve"> Старобельский муниципальный округ Луганской Народной Республики</w:t>
            </w:r>
          </w:p>
          <w:p w:rsidR="00C1142D" w:rsidRDefault="000E3F5B" w:rsidP="000E3F5B">
            <w:pPr>
              <w:widowControl w:val="0"/>
              <w:ind w:right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Создание надлежащих условий развития пассажирских перевозок на территории муниципального образования</w:t>
            </w: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 xml:space="preserve"> Старобельский муниципальный округ Луганской Народной Республики</w:t>
            </w:r>
            <w:r w:rsidRPr="00797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E4F94" w:rsidRDefault="002E4F94" w:rsidP="002E4F94">
            <w:pPr>
              <w:widowControl w:val="0"/>
              <w:ind w:right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Улучшение состояния дорожной инфраструктуры</w:t>
            </w:r>
          </w:p>
          <w:p w:rsidR="002E4F94" w:rsidRPr="007972FE" w:rsidRDefault="002E4F94" w:rsidP="000E3F5B">
            <w:pPr>
              <w:widowControl w:val="0"/>
              <w:ind w:right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 Повышение качества жизни и мобильности населения</w:t>
            </w:r>
          </w:p>
        </w:tc>
      </w:tr>
      <w:tr w:rsidR="00D46D4F" w:rsidTr="00221088">
        <w:tc>
          <w:tcPr>
            <w:tcW w:w="3077" w:type="dxa"/>
          </w:tcPr>
          <w:p w:rsidR="00D46D4F" w:rsidRPr="007972FE" w:rsidRDefault="00D46D4F" w:rsidP="00D46D4F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Объемы </w:t>
            </w:r>
            <w:r w:rsidR="007545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источники </w:t>
            </w: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443" w:type="dxa"/>
          </w:tcPr>
          <w:p w:rsidR="00D46D4F" w:rsidRPr="007972FE" w:rsidRDefault="00D46D4F" w:rsidP="00D46D4F">
            <w:pPr>
              <w:spacing w:before="100" w:beforeAutospacing="1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финансирования:</w:t>
            </w:r>
          </w:p>
          <w:p w:rsidR="00D46D4F" w:rsidRDefault="007545E1" w:rsidP="00D46D4F">
            <w:pPr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</w:t>
            </w:r>
            <w:r w:rsidR="002E4F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D46D4F" w:rsidRPr="007972F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545E1" w:rsidRDefault="007545E1" w:rsidP="00D46D4F">
            <w:pPr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  <w:p w:rsidR="007545E1" w:rsidRPr="007972FE" w:rsidRDefault="007545E1" w:rsidP="00D46D4F">
            <w:pPr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бюджет Луганской Народной Республики</w:t>
            </w:r>
          </w:p>
        </w:tc>
      </w:tr>
    </w:tbl>
    <w:p w:rsidR="00295BDA" w:rsidRDefault="00295BDA" w:rsidP="00C1142D">
      <w:pPr>
        <w:widowControl w:val="0"/>
        <w:tabs>
          <w:tab w:val="left" w:pos="1349"/>
        </w:tabs>
        <w:spacing w:line="242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D73" w:rsidRDefault="00F47D73" w:rsidP="00C1142D">
      <w:pPr>
        <w:widowControl w:val="0"/>
        <w:tabs>
          <w:tab w:val="left" w:pos="1349"/>
        </w:tabs>
        <w:spacing w:line="242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FD0" w:rsidRPr="006A6780" w:rsidRDefault="00B32C79" w:rsidP="006A6780">
      <w:pPr>
        <w:pStyle w:val="a4"/>
        <w:widowControl w:val="0"/>
        <w:numPr>
          <w:ilvl w:val="0"/>
          <w:numId w:val="6"/>
        </w:numPr>
        <w:spacing w:line="240" w:lineRule="auto"/>
        <w:ind w:left="720" w:right="-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6_0"/>
      <w:bookmarkEnd w:id="1"/>
      <w:r w:rsidRPr="0099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Общая характеристика сферы реализации </w:t>
      </w:r>
      <w:r w:rsidR="006A6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Подпрограммы 1 </w:t>
      </w:r>
      <w:r w:rsidR="00D4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99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униципальной </w:t>
      </w:r>
      <w:r w:rsidR="00966DC0" w:rsidRPr="006A6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6A6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рограммы, в том числе формулировки основных проблем в указанной сфере и прогноз ее развития</w:t>
      </w:r>
    </w:p>
    <w:p w:rsidR="00460127" w:rsidRDefault="00460127" w:rsidP="00D23001">
      <w:pPr>
        <w:widowControl w:val="0"/>
        <w:spacing w:before="3" w:line="240" w:lineRule="auto"/>
        <w:ind w:right="-67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2_0"/>
      <w:bookmarkEnd w:id="2"/>
    </w:p>
    <w:p w:rsidR="00460127" w:rsidRPr="00460127" w:rsidRDefault="00460127" w:rsidP="00460127">
      <w:pPr>
        <w:widowControl w:val="0"/>
        <w:spacing w:before="3" w:line="240" w:lineRule="auto"/>
        <w:ind w:right="-67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и качество, предоставляемых услуг пассажирским транспортом во многом определяет реальный уровень жизни, социальный климат и влияет на оценку эффективности работы органов местного самоуправления.</w:t>
      </w:r>
    </w:p>
    <w:p w:rsidR="00460127" w:rsidRPr="00460127" w:rsidRDefault="00460127" w:rsidP="00460127">
      <w:pPr>
        <w:widowControl w:val="0"/>
        <w:spacing w:before="3" w:line="240" w:lineRule="auto"/>
        <w:ind w:right="-67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статьи 16 Федерального закона от 06.10.2003 № 131-ФЗ </w:t>
      </w:r>
      <w:r w:rsidR="00D878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к полномочиям органов местного самоуправления городского округа относится создание условий для предоставления транспортных услуг населению и организация транспортного обслуживания населения в границах </w:t>
      </w:r>
      <w:r w:rsidRPr="007310B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7310B9">
        <w:rPr>
          <w:rFonts w:ascii="Times New Roman" w:hAnsi="Times New Roman" w:cs="Times New Roman"/>
          <w:sz w:val="28"/>
          <w:szCs w:val="28"/>
        </w:rPr>
        <w:t xml:space="preserve"> Старобельский муниципальный округ Луганской Народной Республики</w:t>
      </w:r>
      <w:r w:rsidRP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0127" w:rsidRPr="00460127" w:rsidRDefault="00460127" w:rsidP="00460127">
      <w:pPr>
        <w:widowControl w:val="0"/>
        <w:spacing w:before="3" w:line="240" w:lineRule="auto"/>
        <w:ind w:right="-67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приоритетов национальной политики Российской Федерации является обеспечение комфортных условий проживания населения. Создание комфортных и безопасных условий для проживания граждан на территории городского округа зависит, в том числе, от доступности и качества услуг, предоставляемых пассажирским транспортом.</w:t>
      </w:r>
    </w:p>
    <w:p w:rsidR="00460127" w:rsidRPr="00460127" w:rsidRDefault="00460127" w:rsidP="00460127">
      <w:pPr>
        <w:widowControl w:val="0"/>
        <w:spacing w:before="3" w:line="240" w:lineRule="auto"/>
        <w:ind w:right="-67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 подвижности населения, уровень развития производства и торговли определяют спрос на услуги транспорта. С другой стороны, взаимосвязь развития транспорта с другими отраслями производства и социальной сферы определяет требования к транспорту в отношении направлений, объемов и качества перевозок, а </w:t>
      </w:r>
      <w:r w:rsidRP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также возможные пути его развития.</w:t>
      </w:r>
    </w:p>
    <w:p w:rsidR="007310B9" w:rsidRDefault="00D23001" w:rsidP="00D23001">
      <w:pPr>
        <w:widowControl w:val="0"/>
        <w:spacing w:before="3" w:line="240" w:lineRule="auto"/>
        <w:ind w:right="-67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7310B9" w:rsidRPr="007310B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7310B9" w:rsidRPr="007310B9">
        <w:rPr>
          <w:rFonts w:ascii="Times New Roman" w:hAnsi="Times New Roman" w:cs="Times New Roman"/>
          <w:sz w:val="28"/>
          <w:szCs w:val="28"/>
        </w:rPr>
        <w:t xml:space="preserve"> Старобельский муниципальный округ Луганской Народной Республики</w:t>
      </w:r>
      <w:r w:rsidR="00731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</w:t>
      </w:r>
      <w:r w:rsidR="006876C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Округ) расположено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59</w:t>
      </w:r>
      <w:r w:rsidRPr="00D2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населенных пункта. Расстояние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административного </w:t>
      </w:r>
      <w:r w:rsidRPr="00D2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 Старобельск</w:t>
      </w:r>
      <w:r w:rsidRPr="00D2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составляет от 8 до </w:t>
      </w:r>
      <w:r w:rsidR="00731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  <w:r w:rsidRPr="00D2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км. Многие населенные пункты находятся в стороне от региональных дорог. Для решения многих вопросов жителям отдаленных населенных пунктов необходимо ехать в </w:t>
      </w:r>
      <w:r w:rsidR="00731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</w:t>
      </w:r>
      <w:r w:rsidRPr="00D2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центр, а также жителям </w:t>
      </w:r>
      <w:r w:rsidR="00731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административного </w:t>
      </w:r>
      <w:r w:rsidRPr="00D2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центра, не имеющим личного транспорта, необходимо добираться общественным. </w:t>
      </w:r>
    </w:p>
    <w:p w:rsidR="00D23001" w:rsidRDefault="007310B9" w:rsidP="00D23001">
      <w:pPr>
        <w:widowControl w:val="0"/>
        <w:spacing w:before="3" w:line="240" w:lineRule="auto"/>
        <w:ind w:right="-67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проблемой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сферы </w:t>
      </w:r>
      <w:r w:rsidRPr="00731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пассажирского транспорта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является </w:t>
      </w:r>
      <w:r w:rsid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пассажирски</w:t>
      </w:r>
      <w:r w:rsid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маршрутны</w:t>
      </w:r>
      <w:r w:rsid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перевоз</w:t>
      </w:r>
      <w:r w:rsid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30 лет.</w:t>
      </w:r>
    </w:p>
    <w:p w:rsidR="00460127" w:rsidRDefault="00460127" w:rsidP="00D46D4F">
      <w:pPr>
        <w:widowControl w:val="0"/>
        <w:spacing w:before="3" w:line="240" w:lineRule="auto"/>
        <w:ind w:right="-67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муниципального округа муниципальное образование Старобельский муниципальный округ утвержден реестр муниципальных маршрутов регулярных перевозок и сформирована маршрутная сеть, предусматривающая 11 муниципальных маршрутов на территории муниципального образования Старобельский муниципальный округ Луганской Народной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данный момент </w:t>
      </w:r>
      <w:r w:rsid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соглашениям </w:t>
      </w:r>
      <w:r w:rsidR="00D367E5" w:rsidRP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>от 01.01.2024 № 1/24</w:t>
      </w:r>
      <w:r w:rsid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>, 2/24 перевозчик</w:t>
      </w:r>
      <w:r w:rsidR="00D367E5" w:rsidRPr="00D3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67E5" w:rsidRP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Филиал «Старобельский автодор» ГУП ЛНР «Луганский автодор»</w:t>
      </w:r>
      <w:r w:rsid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пассажирские перевозки по двум городским маршрутам: </w:t>
      </w:r>
      <w:r w:rsidR="00D46D4F">
        <w:rPr>
          <w:rFonts w:ascii="Times New Roman" w:eastAsia="Times New Roman" w:hAnsi="Times New Roman" w:cs="Times New Roman"/>
          <w:color w:val="000000"/>
          <w:sz w:val="28"/>
          <w:szCs w:val="28"/>
        </w:rPr>
        <w:t>АС </w:t>
      </w:r>
      <w:r w:rsidR="00D367E5" w:rsidRP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Старобельск - кв. Ватутина - АС Старобельск, № 101</w:t>
      </w:r>
      <w:r w:rsid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D367E5" w:rsidRPr="00D3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67E5" w:rsidRP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>ЖД вокзал - АС Старобельск - ЖД вокзал,</w:t>
      </w:r>
      <w:r w:rsidR="00D46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67E5" w:rsidRP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>№ 102</w:t>
      </w:r>
      <w:r w:rsid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67E5" w:rsidRPr="00BE756F" w:rsidRDefault="00D367E5" w:rsidP="00D367E5">
      <w:pPr>
        <w:widowControl w:val="0"/>
        <w:spacing w:before="3" w:line="240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организации пассажирских </w:t>
      </w:r>
      <w:r w:rsidR="00B1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маршрутных перевозок </w:t>
      </w:r>
      <w:r w:rsidR="002E4F9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E4F94" w:rsidRPr="00B166B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муниципальное образование</w:t>
      </w:r>
      <w:r w:rsidR="002E4F94" w:rsidRPr="00B166BF">
        <w:rPr>
          <w:rFonts w:ascii="Times New Roman" w:hAnsi="Times New Roman" w:cs="Times New Roman"/>
          <w:sz w:val="28"/>
          <w:szCs w:val="28"/>
        </w:rPr>
        <w:t xml:space="preserve"> Старобельский муниципальный округ Луганской Народной Республики</w:t>
      </w:r>
      <w:r w:rsidR="002E4F94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социально-экономического развития Луганской Народной Республики получены</w:t>
      </w:r>
      <w:r w:rsidR="00B166BF" w:rsidRPr="00B1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66BF">
        <w:rPr>
          <w:rFonts w:ascii="Times New Roman" w:hAnsi="Times New Roman" w:cs="Times New Roman"/>
          <w:sz w:val="28"/>
          <w:szCs w:val="28"/>
        </w:rPr>
        <w:t xml:space="preserve">12 автобусов ПАЗ </w:t>
      </w:r>
      <w:proofErr w:type="spellStart"/>
      <w:r w:rsidR="00B166BF">
        <w:rPr>
          <w:rFonts w:ascii="Times New Roman" w:hAnsi="Times New Roman" w:cs="Times New Roman"/>
          <w:sz w:val="28"/>
          <w:szCs w:val="28"/>
          <w:lang w:val="en-US"/>
        </w:rPr>
        <w:t>Vtctor</w:t>
      </w:r>
      <w:proofErr w:type="spellEnd"/>
      <w:r w:rsidR="00AD2DF8" w:rsidRPr="00AD2DF8">
        <w:rPr>
          <w:rFonts w:ascii="Times New Roman" w:hAnsi="Times New Roman" w:cs="Times New Roman"/>
          <w:sz w:val="28"/>
          <w:szCs w:val="28"/>
        </w:rPr>
        <w:t xml:space="preserve"> </w:t>
      </w:r>
      <w:r w:rsidR="00AD2DF8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AD2DF8">
        <w:rPr>
          <w:rFonts w:ascii="Times New Roman" w:hAnsi="Times New Roman" w:cs="Times New Roman"/>
          <w:sz w:val="28"/>
          <w:szCs w:val="28"/>
        </w:rPr>
        <w:t xml:space="preserve"> и 4 автобуса </w:t>
      </w:r>
      <w:r w:rsidR="00AD2DF8">
        <w:rPr>
          <w:rFonts w:ascii="Times New Roman" w:hAnsi="Times New Roman" w:cs="Times New Roman"/>
          <w:sz w:val="28"/>
          <w:szCs w:val="28"/>
          <w:lang w:val="en-US"/>
        </w:rPr>
        <w:t>Gazelle</w:t>
      </w:r>
      <w:r w:rsidR="00AD2DF8" w:rsidRPr="00AD2DF8">
        <w:rPr>
          <w:rFonts w:ascii="Times New Roman" w:hAnsi="Times New Roman" w:cs="Times New Roman"/>
          <w:sz w:val="28"/>
          <w:szCs w:val="28"/>
        </w:rPr>
        <w:t xml:space="preserve"> </w:t>
      </w:r>
      <w:r w:rsidR="00AD2DF8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BE756F">
        <w:rPr>
          <w:rFonts w:ascii="Times New Roman" w:hAnsi="Times New Roman" w:cs="Times New Roman"/>
          <w:sz w:val="28"/>
          <w:szCs w:val="28"/>
        </w:rPr>
        <w:t>.</w:t>
      </w:r>
    </w:p>
    <w:p w:rsidR="001C7DF1" w:rsidRDefault="001C7DF1" w:rsidP="006A6780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lk159313852"/>
      <w:bookmarkStart w:id="5" w:name="_page_55_0"/>
      <w:bookmarkEnd w:id="3"/>
    </w:p>
    <w:p w:rsidR="00960961" w:rsidRDefault="00960961" w:rsidP="003851B8">
      <w:pPr>
        <w:widowControl w:val="0"/>
        <w:spacing w:line="239" w:lineRule="auto"/>
        <w:ind w:left="5529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961" w:rsidRDefault="00960961" w:rsidP="003851B8">
      <w:pPr>
        <w:widowControl w:val="0"/>
        <w:spacing w:line="239" w:lineRule="auto"/>
        <w:ind w:left="5529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498" w:rsidRDefault="000C2498" w:rsidP="003851B8">
      <w:pPr>
        <w:widowControl w:val="0"/>
        <w:spacing w:line="239" w:lineRule="auto"/>
        <w:ind w:left="5529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7B2" w:rsidRDefault="004B0CDE" w:rsidP="004B0CDE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</w:t>
      </w:r>
      <w:r w:rsidR="00A9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="001C7DF1" w:rsidRPr="001C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показатели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B0CDE" w:rsidRDefault="006A6780" w:rsidP="004B0CDE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Подпрограммы 1 м</w:t>
      </w:r>
      <w:r w:rsidR="004B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униципальной </w:t>
      </w:r>
      <w:r w:rsidR="006F4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4B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4B0CDE" w:rsidRPr="00EA6454" w:rsidRDefault="004B0CDE" w:rsidP="00EA6454">
      <w:pPr>
        <w:widowControl w:val="0"/>
        <w:spacing w:line="239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EA6454" w:rsidRPr="00EA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Муниципальная программа развития муниципальных маршрутных пассажирских перевозок в муниципальном образовании Старобельский муниципальный округ Луганской Народной Республики на 2025 год</w:t>
      </w:r>
      <w:r w:rsidR="006F47B2" w:rsidRPr="00EA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43BB4" w:rsidRPr="00291FD9" w:rsidRDefault="00E43BB4" w:rsidP="00E47EC3">
      <w:pPr>
        <w:widowControl w:val="0"/>
        <w:spacing w:line="240" w:lineRule="auto"/>
        <w:ind w:right="23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bookmarkEnd w:id="4"/>
    <w:tbl>
      <w:tblPr>
        <w:tblStyle w:val="a5"/>
        <w:tblpPr w:leftFromText="180" w:rightFromText="180" w:vertAnchor="text" w:horzAnchor="margin" w:tblpX="501" w:tblpY="133"/>
        <w:tblW w:w="9748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18"/>
        <w:gridCol w:w="1984"/>
        <w:gridCol w:w="1985"/>
      </w:tblGrid>
      <w:tr w:rsidR="0065763C" w:rsidTr="0087786C">
        <w:trPr>
          <w:trHeight w:val="275"/>
        </w:trPr>
        <w:tc>
          <w:tcPr>
            <w:tcW w:w="534" w:type="dxa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Align w:val="center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1984" w:type="dxa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показатели эффективности</w:t>
            </w:r>
            <w:r w:rsidR="00D3065B"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D3065B" w:rsidRPr="003851B8" w:rsidRDefault="00D3065B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65763C" w:rsidRPr="003851B8" w:rsidRDefault="0065763C" w:rsidP="0087786C">
            <w:pPr>
              <w:widowControl w:val="0"/>
              <w:spacing w:line="239" w:lineRule="auto"/>
              <w:ind w:left="-107"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финансирования</w:t>
            </w:r>
            <w:r w:rsidR="00D3065B"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97D8B"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тыс. </w:t>
            </w:r>
            <w:r w:rsidR="00D3065B"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65763C" w:rsidTr="0087786C">
        <w:trPr>
          <w:trHeight w:val="275"/>
        </w:trPr>
        <w:tc>
          <w:tcPr>
            <w:tcW w:w="534" w:type="dxa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4188E" w:rsidTr="00E85BC4">
        <w:trPr>
          <w:trHeight w:val="438"/>
        </w:trPr>
        <w:tc>
          <w:tcPr>
            <w:tcW w:w="9748" w:type="dxa"/>
            <w:gridSpan w:val="5"/>
          </w:tcPr>
          <w:p w:rsidR="00F4188E" w:rsidRPr="00F4188E" w:rsidRDefault="00F4188E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Организационно-управленческие мероприятия</w:t>
            </w:r>
          </w:p>
        </w:tc>
      </w:tr>
      <w:tr w:rsidR="00A878A6" w:rsidTr="00F4188E">
        <w:trPr>
          <w:trHeight w:val="1408"/>
        </w:trPr>
        <w:tc>
          <w:tcPr>
            <w:tcW w:w="534" w:type="dxa"/>
          </w:tcPr>
          <w:p w:rsidR="00A878A6" w:rsidRPr="00727B47" w:rsidRDefault="00A878A6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4188E" w:rsidRPr="00F4188E" w:rsidRDefault="00F4188E" w:rsidP="00F4188E">
            <w:pPr>
              <w:widowControl w:val="0"/>
              <w:ind w:right="30"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потребностей населения в транспортных услугах, развитие транспортных услуг</w:t>
            </w:r>
          </w:p>
          <w:p w:rsidR="00A878A6" w:rsidRPr="00F4188E" w:rsidRDefault="00A878A6" w:rsidP="0087786C">
            <w:pPr>
              <w:widowControl w:val="0"/>
              <w:tabs>
                <w:tab w:val="left" w:pos="2983"/>
              </w:tabs>
              <w:spacing w:before="10"/>
              <w:ind w:left="33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78A6" w:rsidRPr="00F4188E" w:rsidRDefault="00A878A6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A878A6" w:rsidRPr="00F4188E" w:rsidRDefault="00F4188E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8E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поступивших обращений граждан в Администрацию</w:t>
            </w:r>
            <w:r w:rsidR="000C2498" w:rsidRPr="0041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</w:t>
            </w:r>
            <w:r w:rsidR="000C2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C2498" w:rsidRPr="0041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 w:rsidR="000C2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0C2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образование</w:t>
            </w:r>
            <w:r w:rsidR="000C2498">
              <w:rPr>
                <w:rFonts w:ascii="Times New Roman" w:hAnsi="Times New Roman" w:cs="Times New Roman"/>
                <w:sz w:val="24"/>
                <w:szCs w:val="24"/>
              </w:rPr>
              <w:t xml:space="preserve"> Старобельский муниципальный округ Луганской Народной Республики</w:t>
            </w:r>
          </w:p>
        </w:tc>
        <w:tc>
          <w:tcPr>
            <w:tcW w:w="1985" w:type="dxa"/>
            <w:vAlign w:val="center"/>
          </w:tcPr>
          <w:p w:rsidR="00A878A6" w:rsidRPr="00F4188E" w:rsidRDefault="00A878A6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88E" w:rsidTr="00D767F6">
        <w:trPr>
          <w:trHeight w:val="1369"/>
        </w:trPr>
        <w:tc>
          <w:tcPr>
            <w:tcW w:w="534" w:type="dxa"/>
          </w:tcPr>
          <w:p w:rsidR="00F4188E" w:rsidRPr="00727B47" w:rsidRDefault="00744C76" w:rsidP="00F4188E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F4188E" w:rsidRPr="00F4188E" w:rsidRDefault="00F4188E" w:rsidP="00F4188E">
            <w:pPr>
              <w:widowControl w:val="0"/>
              <w:tabs>
                <w:tab w:val="left" w:pos="2958"/>
              </w:tabs>
              <w:spacing w:before="10"/>
              <w:ind w:right="-112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проектов муниципальных нормативно-правовых актов в части, касающейся развития пассажирского автомобильного транспорта</w:t>
            </w:r>
          </w:p>
        </w:tc>
        <w:tc>
          <w:tcPr>
            <w:tcW w:w="1418" w:type="dxa"/>
            <w:vAlign w:val="center"/>
          </w:tcPr>
          <w:p w:rsidR="00F4188E" w:rsidRDefault="00F4188E" w:rsidP="00F4188E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F4188E" w:rsidRDefault="00F4188E" w:rsidP="00F4188E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8E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поступивших обращений граждан в Администрацию</w:t>
            </w:r>
            <w:r w:rsidR="000C2498" w:rsidRPr="0041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</w:t>
            </w:r>
            <w:r w:rsidR="000C2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C2498" w:rsidRPr="0041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 w:rsidR="000C2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муниципальное образование</w:t>
            </w:r>
            <w:r w:rsidR="000C2498">
              <w:rPr>
                <w:rFonts w:ascii="Times New Roman" w:hAnsi="Times New Roman" w:cs="Times New Roman"/>
                <w:sz w:val="24"/>
                <w:szCs w:val="24"/>
              </w:rPr>
              <w:t xml:space="preserve"> Старобельский муниципальный округ Луганской Народной Республики</w:t>
            </w:r>
          </w:p>
        </w:tc>
        <w:tc>
          <w:tcPr>
            <w:tcW w:w="1985" w:type="dxa"/>
            <w:vAlign w:val="center"/>
          </w:tcPr>
          <w:p w:rsidR="00F4188E" w:rsidRDefault="00F4188E" w:rsidP="00F4188E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C76" w:rsidTr="00933815">
        <w:trPr>
          <w:trHeight w:val="2701"/>
        </w:trPr>
        <w:tc>
          <w:tcPr>
            <w:tcW w:w="534" w:type="dxa"/>
          </w:tcPr>
          <w:p w:rsidR="00744C76" w:rsidRDefault="00744C76" w:rsidP="00F4188E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44C76" w:rsidRPr="00933815" w:rsidRDefault="00744C76" w:rsidP="00744C76">
            <w:pPr>
              <w:pStyle w:val="12"/>
              <w:spacing w:after="320"/>
              <w:ind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44C76">
              <w:rPr>
                <w:bCs/>
                <w:color w:val="000000"/>
                <w:sz w:val="24"/>
                <w:szCs w:val="24"/>
              </w:rPr>
              <w:t xml:space="preserve">Проведение открытого конкурса </w:t>
            </w:r>
            <w:r w:rsidRPr="00744C76">
              <w:rPr>
                <w:color w:val="000000"/>
                <w:sz w:val="24"/>
                <w:szCs w:val="24"/>
                <w:lang w:bidi="ru-RU"/>
              </w:rPr>
              <w:t>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Старобельский муниципальный округ Луганской Народной Республики</w:t>
            </w:r>
          </w:p>
        </w:tc>
        <w:tc>
          <w:tcPr>
            <w:tcW w:w="1418" w:type="dxa"/>
            <w:vAlign w:val="center"/>
          </w:tcPr>
          <w:p w:rsidR="00744C76" w:rsidRDefault="00744C76" w:rsidP="00F4188E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984" w:type="dxa"/>
            <w:vAlign w:val="center"/>
          </w:tcPr>
          <w:p w:rsidR="00744C76" w:rsidRPr="00744C76" w:rsidRDefault="00744C76" w:rsidP="00744C76">
            <w:pPr>
              <w:widowControl w:val="0"/>
              <w:spacing w:line="239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Качество и доступность предоставляемой услуги по пассажирским перевозкам</w:t>
            </w:r>
          </w:p>
          <w:p w:rsidR="00744C76" w:rsidRPr="00F4188E" w:rsidRDefault="00744C76" w:rsidP="00F4188E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4C76" w:rsidRDefault="00744C76" w:rsidP="00F4188E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88E" w:rsidTr="00AF7043">
        <w:trPr>
          <w:trHeight w:val="331"/>
        </w:trPr>
        <w:tc>
          <w:tcPr>
            <w:tcW w:w="9748" w:type="dxa"/>
            <w:gridSpan w:val="5"/>
          </w:tcPr>
          <w:p w:rsidR="00F4188E" w:rsidRPr="00CA381A" w:rsidRDefault="00CA381A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Производственно-технические мероприятия</w:t>
            </w:r>
          </w:p>
        </w:tc>
      </w:tr>
      <w:tr w:rsidR="00A878A6" w:rsidTr="00CA381A">
        <w:trPr>
          <w:trHeight w:val="1272"/>
        </w:trPr>
        <w:tc>
          <w:tcPr>
            <w:tcW w:w="534" w:type="dxa"/>
          </w:tcPr>
          <w:p w:rsidR="00A878A6" w:rsidRDefault="00A878A6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878A6" w:rsidRPr="00744C76" w:rsidRDefault="006A6780" w:rsidP="00744C76">
            <w:pPr>
              <w:pStyle w:val="ad"/>
              <w:keepNext/>
              <w:keepLines/>
              <w:tabs>
                <w:tab w:val="left" w:pos="709"/>
              </w:tabs>
              <w:spacing w:after="0"/>
              <w:ind w:left="0"/>
              <w:jc w:val="both"/>
              <w:rPr>
                <w:bCs/>
              </w:rPr>
            </w:pPr>
            <w:r w:rsidRPr="00744C76">
              <w:rPr>
                <w:rStyle w:val="ac"/>
                <w:bCs/>
                <w:sz w:val="24"/>
                <w:szCs w:val="24"/>
              </w:rPr>
              <w:t>Учреждение м</w:t>
            </w:r>
            <w:r w:rsidR="00744C76" w:rsidRPr="00744C76">
              <w:rPr>
                <w:rStyle w:val="ac"/>
                <w:bCs/>
                <w:sz w:val="24"/>
                <w:szCs w:val="24"/>
              </w:rPr>
              <w:t>униципального бюджетного учреждения</w:t>
            </w:r>
            <w:r w:rsidRPr="00744C76">
              <w:rPr>
                <w:rStyle w:val="ac"/>
                <w:bCs/>
                <w:sz w:val="24"/>
                <w:szCs w:val="24"/>
              </w:rPr>
              <w:t xml:space="preserve"> «Старобельский пассажирский транспорт» муниципального образования Старобельский муниципальный округ Луганской Народной Республики</w:t>
            </w:r>
          </w:p>
        </w:tc>
        <w:tc>
          <w:tcPr>
            <w:tcW w:w="1418" w:type="dxa"/>
            <w:vAlign w:val="center"/>
          </w:tcPr>
          <w:p w:rsidR="00A878A6" w:rsidRDefault="00A878A6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A878A6" w:rsidRPr="009715B8" w:rsidRDefault="009715B8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B8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перевезенных пассажиров по муниципальным маршрутам регулярных перевозок</w:t>
            </w:r>
          </w:p>
        </w:tc>
        <w:tc>
          <w:tcPr>
            <w:tcW w:w="1985" w:type="dxa"/>
            <w:vAlign w:val="center"/>
          </w:tcPr>
          <w:p w:rsidR="00A878A6" w:rsidRDefault="00A878A6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8A6" w:rsidTr="00B378BA">
        <w:trPr>
          <w:trHeight w:val="705"/>
        </w:trPr>
        <w:tc>
          <w:tcPr>
            <w:tcW w:w="534" w:type="dxa"/>
          </w:tcPr>
          <w:p w:rsidR="00A878A6" w:rsidRDefault="007147AB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827" w:type="dxa"/>
            <w:shd w:val="clear" w:color="auto" w:fill="FFFFFF" w:themeFill="background1"/>
          </w:tcPr>
          <w:p w:rsidR="00A878A6" w:rsidRPr="00A61B01" w:rsidRDefault="00744C76" w:rsidP="007147AB">
            <w:pPr>
              <w:widowControl w:val="0"/>
              <w:tabs>
                <w:tab w:val="left" w:pos="2958"/>
              </w:tabs>
              <w:spacing w:before="10"/>
              <w:ind w:right="-33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Утверждение плана финансово-хозяйственной деятельности</w:t>
            </w:r>
          </w:p>
        </w:tc>
        <w:tc>
          <w:tcPr>
            <w:tcW w:w="1418" w:type="dxa"/>
            <w:vAlign w:val="center"/>
          </w:tcPr>
          <w:p w:rsidR="00A878A6" w:rsidRDefault="00A878A6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A878A6" w:rsidRPr="00744C76" w:rsidRDefault="00744C76" w:rsidP="00744C76">
            <w:pPr>
              <w:widowControl w:val="0"/>
              <w:spacing w:line="239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Качество и доступность предоставляемой услуги по пассажирским перевозкам</w:t>
            </w:r>
          </w:p>
        </w:tc>
        <w:tc>
          <w:tcPr>
            <w:tcW w:w="1985" w:type="dxa"/>
            <w:vAlign w:val="center"/>
          </w:tcPr>
          <w:p w:rsidR="00A878A6" w:rsidRDefault="00A878A6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8BA" w:rsidTr="00B378BA">
        <w:trPr>
          <w:trHeight w:val="2164"/>
        </w:trPr>
        <w:tc>
          <w:tcPr>
            <w:tcW w:w="534" w:type="dxa"/>
          </w:tcPr>
          <w:p w:rsidR="00B378BA" w:rsidRDefault="00B378BA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FFFFFF" w:themeFill="background1"/>
          </w:tcPr>
          <w:p w:rsidR="00B378BA" w:rsidRPr="00873B55" w:rsidRDefault="00B378BA" w:rsidP="0087786C">
            <w:pPr>
              <w:widowControl w:val="0"/>
              <w:tabs>
                <w:tab w:val="left" w:pos="2958"/>
              </w:tabs>
              <w:ind w:right="-33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Установка системы ГЛОНАСС на автобусы</w:t>
            </w:r>
          </w:p>
        </w:tc>
        <w:tc>
          <w:tcPr>
            <w:tcW w:w="1418" w:type="dxa"/>
            <w:vAlign w:val="center"/>
          </w:tcPr>
          <w:p w:rsidR="00B378BA" w:rsidRDefault="00B378BA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:rsidR="00B378BA" w:rsidRPr="00B378BA" w:rsidRDefault="00B378BA" w:rsidP="000C249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78BA">
              <w:rPr>
                <w:rFonts w:ascii="Times New Roman" w:hAnsi="Times New Roman" w:cs="Times New Roman"/>
                <w:noProof/>
                <w:sz w:val="24"/>
                <w:szCs w:val="24"/>
              </w:rPr>
              <w:t>Срывы рейсов по неуважительным причинам по муниципальным маршрутам регулярных перевозок пассажиров</w:t>
            </w:r>
          </w:p>
        </w:tc>
        <w:tc>
          <w:tcPr>
            <w:tcW w:w="1985" w:type="dxa"/>
            <w:vAlign w:val="center"/>
          </w:tcPr>
          <w:p w:rsidR="00B378BA" w:rsidRDefault="00EF61DE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378BA" w:rsidTr="003B5420">
        <w:trPr>
          <w:trHeight w:val="1657"/>
        </w:trPr>
        <w:tc>
          <w:tcPr>
            <w:tcW w:w="534" w:type="dxa"/>
          </w:tcPr>
          <w:p w:rsidR="00B378BA" w:rsidRDefault="003B5420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FFFFFF" w:themeFill="background1"/>
          </w:tcPr>
          <w:p w:rsidR="00B378BA" w:rsidRDefault="003B5420" w:rsidP="0087786C">
            <w:pPr>
              <w:widowControl w:val="0"/>
              <w:tabs>
                <w:tab w:val="left" w:pos="2958"/>
              </w:tabs>
              <w:ind w:right="-33" w:firstLine="3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и утверждение 9 маршрутов муниципальных пассажирских перевозок</w:t>
            </w:r>
          </w:p>
        </w:tc>
        <w:tc>
          <w:tcPr>
            <w:tcW w:w="1418" w:type="dxa"/>
            <w:vAlign w:val="center"/>
          </w:tcPr>
          <w:p w:rsidR="00B378BA" w:rsidRDefault="003B5420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B378BA" w:rsidRPr="003B5420" w:rsidRDefault="003B5420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420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утвержденных муниципальных маршрутов регулярных перевозок</w:t>
            </w:r>
          </w:p>
        </w:tc>
        <w:tc>
          <w:tcPr>
            <w:tcW w:w="1985" w:type="dxa"/>
            <w:vAlign w:val="center"/>
          </w:tcPr>
          <w:p w:rsidR="00B378BA" w:rsidRDefault="00EF61DE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980,0</w:t>
            </w:r>
          </w:p>
        </w:tc>
      </w:tr>
      <w:tr w:rsidR="003B5420" w:rsidTr="003B5420">
        <w:trPr>
          <w:trHeight w:val="845"/>
        </w:trPr>
        <w:tc>
          <w:tcPr>
            <w:tcW w:w="534" w:type="dxa"/>
          </w:tcPr>
          <w:p w:rsidR="003B5420" w:rsidRDefault="003B5420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27" w:type="dxa"/>
            <w:shd w:val="clear" w:color="auto" w:fill="FFFFFF" w:themeFill="background1"/>
          </w:tcPr>
          <w:p w:rsidR="003B5420" w:rsidRDefault="00744C76" w:rsidP="0087786C">
            <w:pPr>
              <w:widowControl w:val="0"/>
              <w:tabs>
                <w:tab w:val="left" w:pos="2958"/>
              </w:tabs>
              <w:ind w:right="-33" w:firstLine="3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Обустройство маршрутных о</w:t>
            </w:r>
            <w:r w:rsidR="00971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становок 128 шт.</w:t>
            </w:r>
          </w:p>
        </w:tc>
        <w:tc>
          <w:tcPr>
            <w:tcW w:w="1418" w:type="dxa"/>
            <w:vAlign w:val="center"/>
          </w:tcPr>
          <w:p w:rsidR="003B5420" w:rsidRDefault="009715B8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3B5420" w:rsidRPr="009715B8" w:rsidRDefault="009715B8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15B8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поступивших обращений граждан в Администрацию</w:t>
            </w:r>
            <w:r w:rsidR="000C2498" w:rsidRPr="0041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</w:t>
            </w:r>
            <w:r w:rsidR="000C2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C2498" w:rsidRPr="0041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 w:rsidR="000C2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муниципальное образование</w:t>
            </w:r>
            <w:r w:rsidR="000C2498">
              <w:rPr>
                <w:rFonts w:ascii="Times New Roman" w:hAnsi="Times New Roman" w:cs="Times New Roman"/>
                <w:sz w:val="24"/>
                <w:szCs w:val="24"/>
              </w:rPr>
              <w:t xml:space="preserve"> Старобельский муниципальный округ Луганской Народной Республики</w:t>
            </w:r>
          </w:p>
        </w:tc>
        <w:tc>
          <w:tcPr>
            <w:tcW w:w="1985" w:type="dxa"/>
            <w:vAlign w:val="center"/>
          </w:tcPr>
          <w:p w:rsidR="003B5420" w:rsidRDefault="00EF61DE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8 000,0</w:t>
            </w:r>
          </w:p>
        </w:tc>
      </w:tr>
    </w:tbl>
    <w:p w:rsidR="000D299C" w:rsidRDefault="000D299C"/>
    <w:p w:rsidR="00744C76" w:rsidRDefault="00744C76" w:rsidP="00053DF8">
      <w:pPr>
        <w:widowControl w:val="0"/>
        <w:spacing w:line="240" w:lineRule="auto"/>
        <w:ind w:right="232"/>
        <w:sectPr w:rsidR="00744C76" w:rsidSect="00BE0F42">
          <w:headerReference w:type="default" r:id="rId8"/>
          <w:headerReference w:type="first" r:id="rId9"/>
          <w:type w:val="continuous"/>
          <w:pgSz w:w="11906" w:h="16838"/>
          <w:pgMar w:top="1134" w:right="703" w:bottom="907" w:left="992" w:header="0" w:footer="0" w:gutter="0"/>
          <w:cols w:space="708"/>
        </w:sectPr>
      </w:pPr>
      <w:bookmarkStart w:id="6" w:name="_GoBack"/>
      <w:bookmarkEnd w:id="5"/>
      <w:bookmarkEnd w:id="6"/>
    </w:p>
    <w:p w:rsidR="009365AA" w:rsidRDefault="009365AA" w:rsidP="009365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Текущий ремонт автомобильной дороги общего пользования улично-дорожной сети по ул. Набережная – 55,0 млн. руб.</w:t>
      </w:r>
    </w:p>
    <w:p w:rsidR="009365AA" w:rsidRDefault="009365AA" w:rsidP="009365AA">
      <w:pPr>
        <w:spacing w:line="240" w:lineRule="auto"/>
        <w:ind w:firstLine="709"/>
        <w:jc w:val="both"/>
        <w:rPr>
          <w:rStyle w:val="3"/>
          <w:sz w:val="28"/>
          <w:szCs w:val="28"/>
          <w:lang w:eastAsia="en-US"/>
        </w:rPr>
      </w:pPr>
    </w:p>
    <w:p w:rsidR="009365AA" w:rsidRDefault="009365AA" w:rsidP="009365AA">
      <w:pPr>
        <w:spacing w:line="240" w:lineRule="auto"/>
        <w:ind w:firstLine="709"/>
        <w:jc w:val="both"/>
        <w:rPr>
          <w:rStyle w:val="3"/>
          <w:sz w:val="28"/>
          <w:szCs w:val="28"/>
          <w:lang w:eastAsia="en-US"/>
        </w:rPr>
      </w:pPr>
      <w:r>
        <w:rPr>
          <w:rStyle w:val="3"/>
          <w:sz w:val="28"/>
          <w:szCs w:val="28"/>
          <w:lang w:eastAsia="en-US"/>
        </w:rPr>
        <w:t>2. Благоустройство тротуаров вдоль дорог федерального, регионального значения – 20,0 млн. руб.</w:t>
      </w:r>
    </w:p>
    <w:p w:rsidR="009365AA" w:rsidRDefault="009365AA" w:rsidP="009365AA">
      <w:pPr>
        <w:spacing w:line="240" w:lineRule="auto"/>
        <w:ind w:firstLine="709"/>
        <w:jc w:val="both"/>
        <w:rPr>
          <w:rStyle w:val="3"/>
          <w:sz w:val="28"/>
          <w:szCs w:val="28"/>
          <w:lang w:eastAsia="en-US"/>
        </w:rPr>
      </w:pPr>
    </w:p>
    <w:p w:rsidR="009365AA" w:rsidRDefault="009365AA" w:rsidP="009365AA">
      <w:pPr>
        <w:spacing w:line="240" w:lineRule="auto"/>
        <w:ind w:firstLine="709"/>
        <w:jc w:val="both"/>
        <w:rPr>
          <w:rStyle w:val="3"/>
          <w:sz w:val="28"/>
          <w:szCs w:val="28"/>
          <w:lang w:eastAsia="en-US"/>
        </w:rPr>
      </w:pPr>
      <w:r>
        <w:rPr>
          <w:rStyle w:val="3"/>
          <w:sz w:val="28"/>
          <w:szCs w:val="28"/>
          <w:lang w:eastAsia="en-US"/>
        </w:rPr>
        <w:t>3. Обустройство искусственной неровности «лежачий полицейский» в районе учебных заведений – 0,150 млн. руб.</w:t>
      </w:r>
    </w:p>
    <w:p w:rsidR="009365AA" w:rsidRDefault="009365AA" w:rsidP="009365AA">
      <w:pPr>
        <w:spacing w:line="240" w:lineRule="auto"/>
        <w:ind w:firstLine="709"/>
        <w:jc w:val="both"/>
        <w:rPr>
          <w:rStyle w:val="3"/>
          <w:sz w:val="28"/>
          <w:szCs w:val="28"/>
          <w:lang w:eastAsia="en-US"/>
        </w:rPr>
      </w:pPr>
    </w:p>
    <w:p w:rsidR="009365AA" w:rsidRDefault="009365AA" w:rsidP="009365AA">
      <w:pPr>
        <w:spacing w:line="240" w:lineRule="auto"/>
        <w:ind w:firstLine="709"/>
        <w:jc w:val="both"/>
        <w:rPr>
          <w:rStyle w:val="3"/>
          <w:sz w:val="28"/>
          <w:szCs w:val="28"/>
          <w:lang w:eastAsia="en-US"/>
        </w:rPr>
      </w:pPr>
      <w:r>
        <w:rPr>
          <w:rStyle w:val="3"/>
          <w:sz w:val="28"/>
          <w:szCs w:val="28"/>
          <w:lang w:eastAsia="en-US"/>
        </w:rPr>
        <w:t>4. Диагностика и изготовление технических паспортов 32,6 км. дорог улично-дорожной сети – 0,498 млн. руб.</w:t>
      </w:r>
    </w:p>
    <w:p w:rsidR="009365AA" w:rsidRDefault="009365AA" w:rsidP="009365AA">
      <w:pPr>
        <w:spacing w:line="240" w:lineRule="auto"/>
        <w:ind w:firstLine="709"/>
        <w:jc w:val="both"/>
        <w:rPr>
          <w:rStyle w:val="3"/>
          <w:sz w:val="28"/>
          <w:szCs w:val="28"/>
          <w:lang w:eastAsia="en-US"/>
        </w:rPr>
      </w:pPr>
    </w:p>
    <w:p w:rsidR="009365AA" w:rsidRDefault="009365AA" w:rsidP="009365AA">
      <w:pPr>
        <w:spacing w:line="240" w:lineRule="auto"/>
        <w:ind w:firstLine="709"/>
        <w:jc w:val="both"/>
        <w:rPr>
          <w:rStyle w:val="3"/>
          <w:sz w:val="28"/>
          <w:szCs w:val="28"/>
          <w:lang w:eastAsia="en-US"/>
        </w:rPr>
      </w:pPr>
      <w:r>
        <w:rPr>
          <w:rStyle w:val="3"/>
          <w:sz w:val="28"/>
          <w:szCs w:val="28"/>
          <w:lang w:eastAsia="en-US"/>
        </w:rPr>
        <w:t>5. Реконструкция уличного освещения вдоль аварийно-опасных участков дорог и на пешеходных переходах – 10,0 млн. руб.</w:t>
      </w:r>
    </w:p>
    <w:p w:rsidR="009365AA" w:rsidRDefault="009365AA" w:rsidP="009365AA">
      <w:pPr>
        <w:spacing w:line="240" w:lineRule="auto"/>
        <w:ind w:firstLine="709"/>
        <w:jc w:val="both"/>
        <w:rPr>
          <w:rStyle w:val="3"/>
          <w:sz w:val="28"/>
          <w:szCs w:val="28"/>
          <w:lang w:eastAsia="en-US"/>
        </w:rPr>
      </w:pPr>
    </w:p>
    <w:p w:rsidR="009365AA" w:rsidRDefault="009365AA" w:rsidP="009365AA">
      <w:pPr>
        <w:spacing w:line="240" w:lineRule="auto"/>
        <w:ind w:firstLine="709"/>
        <w:jc w:val="both"/>
        <w:rPr>
          <w:rStyle w:val="3"/>
          <w:sz w:val="28"/>
          <w:szCs w:val="28"/>
          <w:lang w:eastAsia="en-US"/>
        </w:rPr>
      </w:pPr>
      <w:r>
        <w:rPr>
          <w:rStyle w:val="3"/>
          <w:sz w:val="28"/>
          <w:szCs w:val="28"/>
          <w:lang w:eastAsia="en-US"/>
        </w:rPr>
        <w:t>6. Закупка эвакуатора на базе автомобиля КАМАЗ-5308 – 10,0 млн. руб.</w:t>
      </w:r>
    </w:p>
    <w:p w:rsidR="009365AA" w:rsidRDefault="009365AA" w:rsidP="009365AA">
      <w:pPr>
        <w:spacing w:line="240" w:lineRule="auto"/>
        <w:ind w:firstLine="709"/>
        <w:jc w:val="both"/>
        <w:rPr>
          <w:rStyle w:val="3"/>
          <w:sz w:val="28"/>
          <w:szCs w:val="28"/>
          <w:lang w:eastAsia="en-US"/>
        </w:rPr>
      </w:pPr>
    </w:p>
    <w:p w:rsidR="009365AA" w:rsidRDefault="009365AA" w:rsidP="009365AA">
      <w:pPr>
        <w:spacing w:line="240" w:lineRule="auto"/>
        <w:ind w:firstLine="709"/>
        <w:jc w:val="both"/>
        <w:rPr>
          <w:rStyle w:val="3"/>
          <w:sz w:val="28"/>
          <w:szCs w:val="28"/>
          <w:lang w:eastAsia="en-US"/>
        </w:rPr>
      </w:pPr>
      <w:r>
        <w:rPr>
          <w:rStyle w:val="3"/>
          <w:sz w:val="28"/>
          <w:szCs w:val="28"/>
          <w:lang w:eastAsia="en-US"/>
        </w:rPr>
        <w:t>Всего в 2025 году в рамках реализации программы безопасности дорожного движения запланировано осуществить мероприятий на сумму 95,94 млн. руб.</w:t>
      </w:r>
    </w:p>
    <w:p w:rsidR="007C0BF3" w:rsidRDefault="007C0BF3" w:rsidP="009365AA">
      <w:pPr>
        <w:pStyle w:val="a4"/>
        <w:widowControl w:val="0"/>
        <w:spacing w:line="240" w:lineRule="auto"/>
        <w:ind w:left="1920" w:right="-19"/>
      </w:pPr>
    </w:p>
    <w:sectPr w:rsidR="007C0BF3" w:rsidSect="00744C76">
      <w:pgSz w:w="11906" w:h="16838"/>
      <w:pgMar w:top="1134" w:right="703" w:bottom="907" w:left="99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FD0" w:rsidRDefault="00720FD0" w:rsidP="006E5A78">
      <w:pPr>
        <w:spacing w:line="240" w:lineRule="auto"/>
      </w:pPr>
      <w:r>
        <w:separator/>
      </w:r>
    </w:p>
  </w:endnote>
  <w:endnote w:type="continuationSeparator" w:id="0">
    <w:p w:rsidR="00720FD0" w:rsidRDefault="00720FD0" w:rsidP="006E5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FD0" w:rsidRDefault="00720FD0" w:rsidP="006E5A78">
      <w:pPr>
        <w:spacing w:line="240" w:lineRule="auto"/>
      </w:pPr>
      <w:r>
        <w:separator/>
      </w:r>
    </w:p>
  </w:footnote>
  <w:footnote w:type="continuationSeparator" w:id="0">
    <w:p w:rsidR="00720FD0" w:rsidRDefault="00720FD0" w:rsidP="006E5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92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67F6" w:rsidRPr="004E69A6" w:rsidRDefault="00DC562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69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67F6" w:rsidRPr="004E69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69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6A6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E69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95" w:rsidRPr="001C3895" w:rsidRDefault="001C3895" w:rsidP="001C3895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A17"/>
    <w:multiLevelType w:val="hybridMultilevel"/>
    <w:tmpl w:val="430E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11394"/>
    <w:multiLevelType w:val="hybridMultilevel"/>
    <w:tmpl w:val="8F088CC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50C43E5"/>
    <w:multiLevelType w:val="hybridMultilevel"/>
    <w:tmpl w:val="8F088CC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88F01BC"/>
    <w:multiLevelType w:val="hybridMultilevel"/>
    <w:tmpl w:val="A816D74E"/>
    <w:lvl w:ilvl="0" w:tplc="605AD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66398A"/>
    <w:multiLevelType w:val="hybridMultilevel"/>
    <w:tmpl w:val="974840C0"/>
    <w:lvl w:ilvl="0" w:tplc="763EBFF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FF636F"/>
    <w:multiLevelType w:val="hybridMultilevel"/>
    <w:tmpl w:val="3F46EB10"/>
    <w:lvl w:ilvl="0" w:tplc="E258E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8134C"/>
    <w:multiLevelType w:val="multilevel"/>
    <w:tmpl w:val="8028197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993"/>
        </w:tabs>
        <w:ind w:left="142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2EF62E1"/>
    <w:multiLevelType w:val="hybridMultilevel"/>
    <w:tmpl w:val="9EBC25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3504C"/>
    <w:multiLevelType w:val="hybridMultilevel"/>
    <w:tmpl w:val="97A86F12"/>
    <w:lvl w:ilvl="0" w:tplc="BE80CEB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D0"/>
    <w:rsid w:val="00006794"/>
    <w:rsid w:val="00012853"/>
    <w:rsid w:val="00023BD0"/>
    <w:rsid w:val="00030CCA"/>
    <w:rsid w:val="00046A2E"/>
    <w:rsid w:val="00053DF8"/>
    <w:rsid w:val="000549E7"/>
    <w:rsid w:val="000552E9"/>
    <w:rsid w:val="00056BE3"/>
    <w:rsid w:val="000726F9"/>
    <w:rsid w:val="0008538A"/>
    <w:rsid w:val="00087B86"/>
    <w:rsid w:val="00097D8B"/>
    <w:rsid w:val="000C2498"/>
    <w:rsid w:val="000D072C"/>
    <w:rsid w:val="000D299C"/>
    <w:rsid w:val="000D58B5"/>
    <w:rsid w:val="000E2F30"/>
    <w:rsid w:val="000E3F5B"/>
    <w:rsid w:val="000F3BD2"/>
    <w:rsid w:val="00107788"/>
    <w:rsid w:val="00121CD4"/>
    <w:rsid w:val="00130E5D"/>
    <w:rsid w:val="00153B4C"/>
    <w:rsid w:val="001569D2"/>
    <w:rsid w:val="00157B57"/>
    <w:rsid w:val="00164883"/>
    <w:rsid w:val="00167E94"/>
    <w:rsid w:val="00184730"/>
    <w:rsid w:val="00192D48"/>
    <w:rsid w:val="001975C5"/>
    <w:rsid w:val="001B5997"/>
    <w:rsid w:val="001C385C"/>
    <w:rsid w:val="001C3895"/>
    <w:rsid w:val="001C6016"/>
    <w:rsid w:val="001C7DF1"/>
    <w:rsid w:val="001D0522"/>
    <w:rsid w:val="001E2F9E"/>
    <w:rsid w:val="001F4583"/>
    <w:rsid w:val="001F7257"/>
    <w:rsid w:val="00203A3B"/>
    <w:rsid w:val="0021287E"/>
    <w:rsid w:val="002204D6"/>
    <w:rsid w:val="00221088"/>
    <w:rsid w:val="0023301F"/>
    <w:rsid w:val="002556A6"/>
    <w:rsid w:val="0026016C"/>
    <w:rsid w:val="00266B02"/>
    <w:rsid w:val="00276A25"/>
    <w:rsid w:val="00281A26"/>
    <w:rsid w:val="00291FD9"/>
    <w:rsid w:val="00295BDA"/>
    <w:rsid w:val="002A2D25"/>
    <w:rsid w:val="002A3704"/>
    <w:rsid w:val="002B09C6"/>
    <w:rsid w:val="002B38BA"/>
    <w:rsid w:val="002B7E5E"/>
    <w:rsid w:val="002C316C"/>
    <w:rsid w:val="002D1FFB"/>
    <w:rsid w:val="002D502A"/>
    <w:rsid w:val="002E4F94"/>
    <w:rsid w:val="002F06E1"/>
    <w:rsid w:val="002F4346"/>
    <w:rsid w:val="002F5E02"/>
    <w:rsid w:val="002F7D03"/>
    <w:rsid w:val="00301EDE"/>
    <w:rsid w:val="0031287A"/>
    <w:rsid w:val="00322064"/>
    <w:rsid w:val="003316BE"/>
    <w:rsid w:val="00337512"/>
    <w:rsid w:val="00340EAF"/>
    <w:rsid w:val="00353A6C"/>
    <w:rsid w:val="003740F0"/>
    <w:rsid w:val="00375E42"/>
    <w:rsid w:val="003765AB"/>
    <w:rsid w:val="00377CC8"/>
    <w:rsid w:val="00384456"/>
    <w:rsid w:val="003851B8"/>
    <w:rsid w:val="00386A6E"/>
    <w:rsid w:val="00392FD8"/>
    <w:rsid w:val="00395F87"/>
    <w:rsid w:val="003A74B3"/>
    <w:rsid w:val="003B5420"/>
    <w:rsid w:val="003C1685"/>
    <w:rsid w:val="003F2F43"/>
    <w:rsid w:val="00404562"/>
    <w:rsid w:val="0041159F"/>
    <w:rsid w:val="00434899"/>
    <w:rsid w:val="00460127"/>
    <w:rsid w:val="00467394"/>
    <w:rsid w:val="004714FF"/>
    <w:rsid w:val="00480C31"/>
    <w:rsid w:val="00494E75"/>
    <w:rsid w:val="0049522D"/>
    <w:rsid w:val="004A184F"/>
    <w:rsid w:val="004A4D52"/>
    <w:rsid w:val="004A6558"/>
    <w:rsid w:val="004A69AB"/>
    <w:rsid w:val="004A6D4A"/>
    <w:rsid w:val="004B0CDE"/>
    <w:rsid w:val="004B1DAF"/>
    <w:rsid w:val="004B2AF6"/>
    <w:rsid w:val="004B35C2"/>
    <w:rsid w:val="004B4B9A"/>
    <w:rsid w:val="004C33F7"/>
    <w:rsid w:val="004C7AFF"/>
    <w:rsid w:val="004D3DF1"/>
    <w:rsid w:val="004D58BF"/>
    <w:rsid w:val="004E121F"/>
    <w:rsid w:val="004E69A6"/>
    <w:rsid w:val="004F4566"/>
    <w:rsid w:val="00502296"/>
    <w:rsid w:val="005068C4"/>
    <w:rsid w:val="00520C6D"/>
    <w:rsid w:val="00531191"/>
    <w:rsid w:val="00541B4A"/>
    <w:rsid w:val="005426CA"/>
    <w:rsid w:val="005503A9"/>
    <w:rsid w:val="0055148C"/>
    <w:rsid w:val="005538D2"/>
    <w:rsid w:val="00566E92"/>
    <w:rsid w:val="00571862"/>
    <w:rsid w:val="00586B37"/>
    <w:rsid w:val="005B7562"/>
    <w:rsid w:val="005C2FAA"/>
    <w:rsid w:val="005E0A18"/>
    <w:rsid w:val="005E2CD2"/>
    <w:rsid w:val="005F1A1A"/>
    <w:rsid w:val="005F6B63"/>
    <w:rsid w:val="00602EF5"/>
    <w:rsid w:val="00603CA0"/>
    <w:rsid w:val="00607A44"/>
    <w:rsid w:val="006130BD"/>
    <w:rsid w:val="00625B74"/>
    <w:rsid w:val="006269C2"/>
    <w:rsid w:val="00630FF9"/>
    <w:rsid w:val="006445E1"/>
    <w:rsid w:val="0064591B"/>
    <w:rsid w:val="00647E93"/>
    <w:rsid w:val="0065106C"/>
    <w:rsid w:val="006558F2"/>
    <w:rsid w:val="0065763C"/>
    <w:rsid w:val="0065788A"/>
    <w:rsid w:val="00666C12"/>
    <w:rsid w:val="0067260D"/>
    <w:rsid w:val="00682CC9"/>
    <w:rsid w:val="006832E5"/>
    <w:rsid w:val="006840C6"/>
    <w:rsid w:val="006876CB"/>
    <w:rsid w:val="0069547B"/>
    <w:rsid w:val="006A6780"/>
    <w:rsid w:val="006B33D3"/>
    <w:rsid w:val="006B4E9B"/>
    <w:rsid w:val="006C66D5"/>
    <w:rsid w:val="006C6F9F"/>
    <w:rsid w:val="006C7BC4"/>
    <w:rsid w:val="006E5A78"/>
    <w:rsid w:val="006E7A04"/>
    <w:rsid w:val="006F041A"/>
    <w:rsid w:val="006F22E9"/>
    <w:rsid w:val="006F47B2"/>
    <w:rsid w:val="006F6D16"/>
    <w:rsid w:val="007147AB"/>
    <w:rsid w:val="00717EA2"/>
    <w:rsid w:val="00720FD0"/>
    <w:rsid w:val="0072106E"/>
    <w:rsid w:val="00727B47"/>
    <w:rsid w:val="007310B9"/>
    <w:rsid w:val="00736AEB"/>
    <w:rsid w:val="00736B7D"/>
    <w:rsid w:val="00737FD2"/>
    <w:rsid w:val="0074270E"/>
    <w:rsid w:val="00744C76"/>
    <w:rsid w:val="00744CF4"/>
    <w:rsid w:val="0074518C"/>
    <w:rsid w:val="0074679B"/>
    <w:rsid w:val="007545E1"/>
    <w:rsid w:val="0076267D"/>
    <w:rsid w:val="007643AF"/>
    <w:rsid w:val="00775D54"/>
    <w:rsid w:val="00776593"/>
    <w:rsid w:val="0079517F"/>
    <w:rsid w:val="007972FE"/>
    <w:rsid w:val="007A0A74"/>
    <w:rsid w:val="007B3EF8"/>
    <w:rsid w:val="007C0BF3"/>
    <w:rsid w:val="007C28D9"/>
    <w:rsid w:val="007C4D13"/>
    <w:rsid w:val="007C5913"/>
    <w:rsid w:val="007D1547"/>
    <w:rsid w:val="007E733A"/>
    <w:rsid w:val="007F495D"/>
    <w:rsid w:val="007F7570"/>
    <w:rsid w:val="00814B4C"/>
    <w:rsid w:val="00824B24"/>
    <w:rsid w:val="00841698"/>
    <w:rsid w:val="008574E8"/>
    <w:rsid w:val="00857B47"/>
    <w:rsid w:val="00873B55"/>
    <w:rsid w:val="0087786C"/>
    <w:rsid w:val="0088572A"/>
    <w:rsid w:val="00887FF9"/>
    <w:rsid w:val="00896E4A"/>
    <w:rsid w:val="008A12FB"/>
    <w:rsid w:val="008B0DFF"/>
    <w:rsid w:val="008B4E2E"/>
    <w:rsid w:val="008D1A42"/>
    <w:rsid w:val="008F59B8"/>
    <w:rsid w:val="008F606C"/>
    <w:rsid w:val="00904C09"/>
    <w:rsid w:val="009121CA"/>
    <w:rsid w:val="00912F1C"/>
    <w:rsid w:val="00916140"/>
    <w:rsid w:val="00916D25"/>
    <w:rsid w:val="00933815"/>
    <w:rsid w:val="009365AA"/>
    <w:rsid w:val="00960961"/>
    <w:rsid w:val="00961D6C"/>
    <w:rsid w:val="00966DC0"/>
    <w:rsid w:val="009715B8"/>
    <w:rsid w:val="00971964"/>
    <w:rsid w:val="009810D9"/>
    <w:rsid w:val="00981E71"/>
    <w:rsid w:val="0098234C"/>
    <w:rsid w:val="009900AA"/>
    <w:rsid w:val="00992F77"/>
    <w:rsid w:val="009C7FFD"/>
    <w:rsid w:val="009E12A9"/>
    <w:rsid w:val="009E4313"/>
    <w:rsid w:val="009F012E"/>
    <w:rsid w:val="00A01D27"/>
    <w:rsid w:val="00A04289"/>
    <w:rsid w:val="00A17DB3"/>
    <w:rsid w:val="00A21EA5"/>
    <w:rsid w:val="00A32DD3"/>
    <w:rsid w:val="00A34563"/>
    <w:rsid w:val="00A43173"/>
    <w:rsid w:val="00A433FC"/>
    <w:rsid w:val="00A459C5"/>
    <w:rsid w:val="00A568F8"/>
    <w:rsid w:val="00A61B01"/>
    <w:rsid w:val="00A67948"/>
    <w:rsid w:val="00A7173F"/>
    <w:rsid w:val="00A80383"/>
    <w:rsid w:val="00A80400"/>
    <w:rsid w:val="00A84B73"/>
    <w:rsid w:val="00A878A6"/>
    <w:rsid w:val="00A94BC2"/>
    <w:rsid w:val="00AB5726"/>
    <w:rsid w:val="00AC13B6"/>
    <w:rsid w:val="00AD2DF8"/>
    <w:rsid w:val="00AD3F0E"/>
    <w:rsid w:val="00AE6A62"/>
    <w:rsid w:val="00AF23E7"/>
    <w:rsid w:val="00AF2A06"/>
    <w:rsid w:val="00AF596C"/>
    <w:rsid w:val="00B015BA"/>
    <w:rsid w:val="00B030AC"/>
    <w:rsid w:val="00B06535"/>
    <w:rsid w:val="00B158BD"/>
    <w:rsid w:val="00B166BF"/>
    <w:rsid w:val="00B313C2"/>
    <w:rsid w:val="00B32C79"/>
    <w:rsid w:val="00B378BA"/>
    <w:rsid w:val="00B42767"/>
    <w:rsid w:val="00B44DF0"/>
    <w:rsid w:val="00B46065"/>
    <w:rsid w:val="00B46A63"/>
    <w:rsid w:val="00B67CC1"/>
    <w:rsid w:val="00B73960"/>
    <w:rsid w:val="00B74B23"/>
    <w:rsid w:val="00B820F3"/>
    <w:rsid w:val="00B841CE"/>
    <w:rsid w:val="00BB4530"/>
    <w:rsid w:val="00BB48D2"/>
    <w:rsid w:val="00BB4F4E"/>
    <w:rsid w:val="00BB7BD7"/>
    <w:rsid w:val="00BC3FEF"/>
    <w:rsid w:val="00BD402F"/>
    <w:rsid w:val="00BD509B"/>
    <w:rsid w:val="00BE0F42"/>
    <w:rsid w:val="00BE27CC"/>
    <w:rsid w:val="00BE3248"/>
    <w:rsid w:val="00BE3425"/>
    <w:rsid w:val="00BE4A30"/>
    <w:rsid w:val="00BE6B68"/>
    <w:rsid w:val="00BE756F"/>
    <w:rsid w:val="00BF1A8C"/>
    <w:rsid w:val="00BF2425"/>
    <w:rsid w:val="00BF4B9B"/>
    <w:rsid w:val="00C04412"/>
    <w:rsid w:val="00C1142D"/>
    <w:rsid w:val="00C16492"/>
    <w:rsid w:val="00C16CC3"/>
    <w:rsid w:val="00C225CB"/>
    <w:rsid w:val="00C22B5D"/>
    <w:rsid w:val="00C43A86"/>
    <w:rsid w:val="00C54E3D"/>
    <w:rsid w:val="00C62389"/>
    <w:rsid w:val="00C729F0"/>
    <w:rsid w:val="00C87327"/>
    <w:rsid w:val="00C875CC"/>
    <w:rsid w:val="00C91D41"/>
    <w:rsid w:val="00C94C56"/>
    <w:rsid w:val="00C96D46"/>
    <w:rsid w:val="00CA381A"/>
    <w:rsid w:val="00CC38D1"/>
    <w:rsid w:val="00CD0114"/>
    <w:rsid w:val="00CD6995"/>
    <w:rsid w:val="00CF7C11"/>
    <w:rsid w:val="00D2282E"/>
    <w:rsid w:val="00D23001"/>
    <w:rsid w:val="00D3065B"/>
    <w:rsid w:val="00D33F05"/>
    <w:rsid w:val="00D367E5"/>
    <w:rsid w:val="00D4592F"/>
    <w:rsid w:val="00D46D4F"/>
    <w:rsid w:val="00D64366"/>
    <w:rsid w:val="00D73FF0"/>
    <w:rsid w:val="00D767F6"/>
    <w:rsid w:val="00D80169"/>
    <w:rsid w:val="00D87899"/>
    <w:rsid w:val="00D90FD0"/>
    <w:rsid w:val="00DA2775"/>
    <w:rsid w:val="00DA76E8"/>
    <w:rsid w:val="00DC3869"/>
    <w:rsid w:val="00DC5628"/>
    <w:rsid w:val="00DC73E1"/>
    <w:rsid w:val="00DC7CAB"/>
    <w:rsid w:val="00DD09E9"/>
    <w:rsid w:val="00DE22DF"/>
    <w:rsid w:val="00DE435A"/>
    <w:rsid w:val="00DF21E6"/>
    <w:rsid w:val="00DF2767"/>
    <w:rsid w:val="00DF3DDF"/>
    <w:rsid w:val="00E018EB"/>
    <w:rsid w:val="00E11AED"/>
    <w:rsid w:val="00E170E3"/>
    <w:rsid w:val="00E321F1"/>
    <w:rsid w:val="00E33F30"/>
    <w:rsid w:val="00E43BB4"/>
    <w:rsid w:val="00E47EC3"/>
    <w:rsid w:val="00E579F0"/>
    <w:rsid w:val="00E6568C"/>
    <w:rsid w:val="00E673DB"/>
    <w:rsid w:val="00E705BB"/>
    <w:rsid w:val="00E7402B"/>
    <w:rsid w:val="00E812AA"/>
    <w:rsid w:val="00E84FE9"/>
    <w:rsid w:val="00E957F6"/>
    <w:rsid w:val="00E976C3"/>
    <w:rsid w:val="00EA6454"/>
    <w:rsid w:val="00EB342E"/>
    <w:rsid w:val="00EC54FD"/>
    <w:rsid w:val="00ED14C5"/>
    <w:rsid w:val="00ED7D3B"/>
    <w:rsid w:val="00EE0DF6"/>
    <w:rsid w:val="00EE24C7"/>
    <w:rsid w:val="00EF61DE"/>
    <w:rsid w:val="00F100C3"/>
    <w:rsid w:val="00F21A43"/>
    <w:rsid w:val="00F23FA3"/>
    <w:rsid w:val="00F2761C"/>
    <w:rsid w:val="00F4188E"/>
    <w:rsid w:val="00F47D73"/>
    <w:rsid w:val="00F662B3"/>
    <w:rsid w:val="00F67515"/>
    <w:rsid w:val="00F72EF7"/>
    <w:rsid w:val="00F7430D"/>
    <w:rsid w:val="00F81E3A"/>
    <w:rsid w:val="00F9017B"/>
    <w:rsid w:val="00F9316B"/>
    <w:rsid w:val="00F94DB6"/>
    <w:rsid w:val="00FC04FC"/>
    <w:rsid w:val="00FC6664"/>
    <w:rsid w:val="00FD5F08"/>
    <w:rsid w:val="00FD79B0"/>
    <w:rsid w:val="00FE77C9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2AA32F"/>
  <w15:docId w15:val="{A503965D-D48E-4113-8ADF-E9ADFB1D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B4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D072C"/>
    <w:pPr>
      <w:ind w:left="720"/>
      <w:contextualSpacing/>
    </w:pPr>
  </w:style>
  <w:style w:type="table" w:styleId="a5">
    <w:name w:val="Table Grid"/>
    <w:basedOn w:val="a2"/>
    <w:uiPriority w:val="39"/>
    <w:rsid w:val="007C28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AB57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B5726"/>
    <w:rPr>
      <w:rFonts w:ascii="Segoe UI" w:hAnsi="Segoe UI" w:cs="Segoe U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6E5A7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E5A78"/>
  </w:style>
  <w:style w:type="paragraph" w:styleId="aa">
    <w:name w:val="footer"/>
    <w:basedOn w:val="a0"/>
    <w:link w:val="ab"/>
    <w:uiPriority w:val="99"/>
    <w:unhideWhenUsed/>
    <w:rsid w:val="006E5A7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E5A78"/>
  </w:style>
  <w:style w:type="character" w:customStyle="1" w:styleId="ac">
    <w:name w:val="Основной текст_"/>
    <w:basedOn w:val="a1"/>
    <w:link w:val="12"/>
    <w:locked/>
    <w:rsid w:val="00A042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c"/>
    <w:rsid w:val="00A04289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Стиль 1."/>
    <w:basedOn w:val="a0"/>
    <w:rsid w:val="00006794"/>
    <w:pPr>
      <w:numPr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1.1."/>
    <w:basedOn w:val="a0"/>
    <w:rsid w:val="00006794"/>
    <w:pPr>
      <w:numPr>
        <w:ilvl w:val="1"/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1.1.1."/>
    <w:basedOn w:val="a0"/>
    <w:rsid w:val="00006794"/>
    <w:pPr>
      <w:numPr>
        <w:ilvl w:val="2"/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0"/>
    <w:rsid w:val="00006794"/>
    <w:pPr>
      <w:numPr>
        <w:ilvl w:val="3"/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пп_1)"/>
    <w:basedOn w:val="a0"/>
    <w:rsid w:val="00006794"/>
    <w:pPr>
      <w:numPr>
        <w:ilvl w:val="4"/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пп_а)"/>
    <w:basedOn w:val="a0"/>
    <w:rsid w:val="00006794"/>
    <w:pPr>
      <w:numPr>
        <w:ilvl w:val="5"/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 Indent"/>
    <w:basedOn w:val="a0"/>
    <w:link w:val="ae"/>
    <w:uiPriority w:val="99"/>
    <w:unhideWhenUsed/>
    <w:rsid w:val="00E673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uiPriority w:val="99"/>
    <w:rsid w:val="00E673DB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3"/>
    <w:uiPriority w:val="99"/>
    <w:rsid w:val="009365A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11FE-4058-4BD6-8310-D1AB4C86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</dc:creator>
  <cp:lastModifiedBy>Gamer PC</cp:lastModifiedBy>
  <cp:revision>3</cp:revision>
  <cp:lastPrinted>2024-10-25T06:30:00Z</cp:lastPrinted>
  <dcterms:created xsi:type="dcterms:W3CDTF">2025-04-10T14:31:00Z</dcterms:created>
  <dcterms:modified xsi:type="dcterms:W3CDTF">2025-04-14T13:02:00Z</dcterms:modified>
</cp:coreProperties>
</file>